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6F" w:rsidRDefault="0056136F" w:rsidP="0056136F">
      <w:pPr>
        <w:spacing w:before="1130" w:after="753" w:line="240" w:lineRule="auto"/>
        <w:outlineLvl w:val="0"/>
        <w:rPr>
          <w:rFonts w:eastAsia="Times New Roman" w:cstheme="minorHAnsi"/>
          <w:b/>
          <w:bCs/>
          <w:kern w:val="36"/>
          <w:lang w:eastAsia="pt-BR"/>
        </w:rPr>
      </w:pPr>
      <w:bookmarkStart w:id="0" w:name="_GoBack"/>
      <w:bookmarkEnd w:id="0"/>
      <w:r w:rsidRPr="0056136F">
        <w:rPr>
          <w:rFonts w:eastAsia="Times New Roman" w:cstheme="minorHAnsi"/>
          <w:b/>
          <w:bCs/>
          <w:kern w:val="36"/>
          <w:lang w:eastAsia="pt-BR"/>
        </w:rPr>
        <w:t xml:space="preserve">A liberdade em Jean-Paul Sartre: responsabilidade, angústia e </w:t>
      </w:r>
      <w:proofErr w:type="gramStart"/>
      <w:r w:rsidRPr="0056136F">
        <w:rPr>
          <w:rFonts w:eastAsia="Times New Roman" w:cstheme="minorHAnsi"/>
          <w:b/>
          <w:bCs/>
          <w:kern w:val="36"/>
          <w:lang w:eastAsia="pt-BR"/>
        </w:rPr>
        <w:t>má-fé</w:t>
      </w:r>
      <w:proofErr w:type="gramEnd"/>
    </w:p>
    <w:p w:rsidR="0056136F" w:rsidRDefault="0056136F" w:rsidP="0056136F">
      <w:pPr>
        <w:spacing w:before="1130" w:after="753" w:line="240" w:lineRule="auto"/>
        <w:outlineLvl w:val="0"/>
        <w:rPr>
          <w:rFonts w:eastAsia="Times New Roman" w:cstheme="minorHAnsi"/>
          <w:b/>
          <w:bCs/>
          <w:kern w:val="36"/>
          <w:lang w:eastAsia="pt-BR"/>
        </w:rPr>
      </w:pPr>
      <w:r w:rsidRPr="0056136F">
        <w:rPr>
          <w:rFonts w:eastAsia="Times New Roman" w:cstheme="minorHAnsi"/>
          <w:lang w:eastAsia="pt-BR"/>
        </w:rPr>
        <w:t xml:space="preserve">Um dos conceitos fundamentais da filosofia existencialista </w:t>
      </w:r>
      <w:proofErr w:type="spellStart"/>
      <w:r w:rsidRPr="0056136F">
        <w:rPr>
          <w:rFonts w:eastAsia="Times New Roman" w:cstheme="minorHAnsi"/>
          <w:lang w:eastAsia="pt-BR"/>
        </w:rPr>
        <w:t>sartriana</w:t>
      </w:r>
      <w:proofErr w:type="spellEnd"/>
      <w:r w:rsidRPr="0056136F">
        <w:rPr>
          <w:rFonts w:eastAsia="Times New Roman" w:cstheme="minorHAnsi"/>
          <w:lang w:eastAsia="pt-BR"/>
        </w:rPr>
        <w:t xml:space="preserve"> é o de liberdade, uma vez que, para o filósofo, o homem está condenado a ser livre e toda a sua existência decorre desta condição. Assim, frente a uma decisão, o homem percebe o seu total </w:t>
      </w:r>
      <w:r w:rsidRPr="0056136F">
        <w:rPr>
          <w:rFonts w:eastAsia="Times New Roman" w:cstheme="minorHAnsi"/>
          <w:i/>
          <w:iCs/>
          <w:lang w:eastAsia="pt-BR"/>
        </w:rPr>
        <w:t>desamparo</w:t>
      </w:r>
      <w:r w:rsidRPr="0056136F">
        <w:rPr>
          <w:rFonts w:eastAsia="Times New Roman" w:cstheme="minorHAnsi"/>
          <w:lang w:eastAsia="pt-BR"/>
        </w:rPr>
        <w:t xml:space="preserve">, já que não há nada que possa salvá-lo da tarefa de escolher; em suma, nada pode salvá-lo de si mesmo – diria </w:t>
      </w:r>
      <w:r w:rsidRPr="0056136F">
        <w:rPr>
          <w:rFonts w:eastAsia="Times New Roman" w:cstheme="minorHAnsi"/>
          <w:b/>
          <w:bCs/>
          <w:lang w:eastAsia="pt-BR"/>
        </w:rPr>
        <w:t>Jean-Paul Sartre</w:t>
      </w:r>
      <w:r w:rsidRPr="0056136F">
        <w:rPr>
          <w:rFonts w:eastAsia="Times New Roman" w:cstheme="minorHAnsi"/>
          <w:lang w:eastAsia="pt-BR"/>
        </w:rPr>
        <w:t>.</w:t>
      </w:r>
    </w:p>
    <w:p w:rsidR="0056136F" w:rsidRPr="0056136F" w:rsidRDefault="0056136F" w:rsidP="0056136F">
      <w:pPr>
        <w:spacing w:before="1130" w:after="753" w:line="240" w:lineRule="auto"/>
        <w:outlineLvl w:val="0"/>
        <w:rPr>
          <w:rFonts w:eastAsia="Times New Roman" w:cstheme="minorHAnsi"/>
          <w:b/>
          <w:bCs/>
          <w:kern w:val="36"/>
          <w:lang w:eastAsia="pt-BR"/>
        </w:rPr>
      </w:pPr>
      <w:r w:rsidRPr="0056136F">
        <w:rPr>
          <w:rFonts w:eastAsia="Times New Roman" w:cstheme="minorHAnsi"/>
          <w:lang w:eastAsia="pt-BR"/>
        </w:rPr>
        <w:t xml:space="preserve">Desse modo, o ser humano, fundamentando-se na sua estrita liberdade, vê-se a todo instante compelido a se inventar, posto que </w:t>
      </w:r>
      <w:proofErr w:type="gramStart"/>
      <w:r w:rsidRPr="0056136F">
        <w:rPr>
          <w:rFonts w:eastAsia="Times New Roman" w:cstheme="minorHAnsi"/>
          <w:lang w:eastAsia="pt-BR"/>
        </w:rPr>
        <w:t>são</w:t>
      </w:r>
      <w:proofErr w:type="gramEnd"/>
      <w:r w:rsidRPr="0056136F">
        <w:rPr>
          <w:rFonts w:eastAsia="Times New Roman" w:cstheme="minorHAnsi"/>
          <w:lang w:eastAsia="pt-BR"/>
        </w:rPr>
        <w:t xml:space="preserve"> suas escolhas que constroem a sua essência. Diante desta condição, cabe somente a ele estabelecer, através de suas ações concretas, os critérios que servirão de norte para as suas decisões, explica </w:t>
      </w:r>
      <w:r w:rsidRPr="0056136F">
        <w:rPr>
          <w:rFonts w:eastAsia="Times New Roman" w:cstheme="minorHAnsi"/>
          <w:b/>
          <w:bCs/>
          <w:lang w:eastAsia="pt-BR"/>
        </w:rPr>
        <w:t>Sartre</w:t>
      </w:r>
      <w:r w:rsidRPr="0056136F">
        <w:rPr>
          <w:rFonts w:eastAsia="Times New Roman" w:cstheme="minorHAnsi"/>
          <w:lang w:eastAsia="pt-BR"/>
        </w:rPr>
        <w:t>.</w:t>
      </w:r>
    </w:p>
    <w:p w:rsidR="0056136F" w:rsidRPr="0056136F" w:rsidRDefault="0056136F" w:rsidP="0056136F">
      <w:pPr>
        <w:spacing w:before="100" w:beforeAutospacing="1" w:after="430" w:line="240" w:lineRule="auto"/>
        <w:jc w:val="both"/>
        <w:rPr>
          <w:rFonts w:eastAsia="Times New Roman" w:cstheme="minorHAnsi"/>
          <w:i/>
          <w:iCs/>
          <w:lang w:eastAsia="pt-BR"/>
        </w:rPr>
      </w:pPr>
      <w:r w:rsidRPr="0056136F">
        <w:rPr>
          <w:rFonts w:eastAsia="Times New Roman" w:cstheme="minorHAnsi"/>
          <w:i/>
          <w:iCs/>
          <w:lang w:eastAsia="pt-BR"/>
        </w:rPr>
        <w:t xml:space="preserve">[…] o que se poderia chamar de moralidade cotidiana exclui a angústia ética. Há angústia ética quando me considero em minha relação original com os valores. Estes, com efeito, são exigências que reclamam um fundamento. Mas fundamento que não poderia ser de modo algum o ser, pois todo valor que fundamentasse a sua natureza ideal sobre seu próprio ser deixaria por isso de ser valor e realizaria a </w:t>
      </w:r>
      <w:proofErr w:type="spellStart"/>
      <w:r w:rsidRPr="0056136F">
        <w:rPr>
          <w:rFonts w:eastAsia="Times New Roman" w:cstheme="minorHAnsi"/>
          <w:i/>
          <w:iCs/>
          <w:lang w:eastAsia="pt-BR"/>
        </w:rPr>
        <w:t>heteronomia</w:t>
      </w:r>
      <w:proofErr w:type="spellEnd"/>
      <w:r w:rsidRPr="0056136F">
        <w:rPr>
          <w:rFonts w:eastAsia="Times New Roman" w:cstheme="minorHAnsi"/>
          <w:i/>
          <w:iCs/>
          <w:lang w:eastAsia="pt-BR"/>
        </w:rPr>
        <w:t xml:space="preserve"> de minha vontade. […] Daí que minha liberdade é o único fundamento dos valores e nada, absolutamente nada, justifica minha adoção </w:t>
      </w:r>
      <w:proofErr w:type="gramStart"/>
      <w:r w:rsidRPr="0056136F">
        <w:rPr>
          <w:rFonts w:eastAsia="Times New Roman" w:cstheme="minorHAnsi"/>
          <w:i/>
          <w:iCs/>
          <w:lang w:eastAsia="pt-BR"/>
        </w:rPr>
        <w:t>dessa</w:t>
      </w:r>
      <w:proofErr w:type="gramEnd"/>
      <w:r w:rsidRPr="0056136F">
        <w:rPr>
          <w:rFonts w:eastAsia="Times New Roman" w:cstheme="minorHAnsi"/>
          <w:i/>
          <w:iCs/>
          <w:lang w:eastAsia="pt-BR"/>
        </w:rPr>
        <w:t xml:space="preserve"> ou daquela escala de valores.</w:t>
      </w:r>
      <w:hyperlink r:id="rId5" w:anchor="a1" w:history="1">
        <w:r w:rsidRPr="0056136F">
          <w:rPr>
            <w:rFonts w:eastAsia="Times New Roman" w:cstheme="minorHAnsi"/>
            <w:i/>
            <w:iCs/>
            <w:u w:val="single"/>
            <w:vertAlign w:val="superscript"/>
            <w:lang w:eastAsia="pt-BR"/>
          </w:rPr>
          <w:t>[1]</w:t>
        </w:r>
      </w:hyperlink>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Frente a esta falta de fundamentos prontos, o homem angustia-se diante da responsabilidade de escolher, visto que a escolha é ao mesmo tempo afirmação do valor daquilo que se escolhe, trazendo consigo, assim, o peso da responsabilidade. Desse modo, ao escolher algo e, consequentemente, afirmar o seu valor, estamos ao mesmo tempo comunicando a todos o caráter benéfico daquela escolha, já que não há ninguém que possa escolher o mal para si. Desse ponto de vista, nos tornamos responsáveis não só por nós, mas por toda a humanidade.</w:t>
      </w:r>
    </w:p>
    <w:p w:rsidR="0056136F" w:rsidRPr="0056136F" w:rsidRDefault="0056136F" w:rsidP="0056136F">
      <w:pPr>
        <w:spacing w:before="100" w:beforeAutospacing="1" w:after="430" w:line="240" w:lineRule="auto"/>
        <w:jc w:val="both"/>
        <w:rPr>
          <w:rFonts w:eastAsia="Times New Roman" w:cstheme="minorHAnsi"/>
          <w:i/>
          <w:iCs/>
          <w:lang w:eastAsia="pt-BR"/>
        </w:rPr>
      </w:pPr>
      <w:r w:rsidRPr="0056136F">
        <w:rPr>
          <w:rFonts w:eastAsia="Times New Roman" w:cstheme="minorHAnsi"/>
          <w:i/>
          <w:iCs/>
          <w:lang w:eastAsia="pt-BR"/>
        </w:rPr>
        <w:t xml:space="preserve">Escolher ser isto ou aquilo é afirmar ao mesmo tempo o valor do que escolhemos, porque nunca podemos escolher o mal, o que escolhemos é sempre o bem, e nada pode ser bom para nós sem que o seja para </w:t>
      </w:r>
      <w:proofErr w:type="gramStart"/>
      <w:r w:rsidRPr="0056136F">
        <w:rPr>
          <w:rFonts w:eastAsia="Times New Roman" w:cstheme="minorHAnsi"/>
          <w:i/>
          <w:iCs/>
          <w:lang w:eastAsia="pt-BR"/>
        </w:rPr>
        <w:t>todos.</w:t>
      </w:r>
      <w:proofErr w:type="gramEnd"/>
      <w:r w:rsidRPr="0056136F">
        <w:rPr>
          <w:rFonts w:eastAsia="Times New Roman" w:cstheme="minorHAnsi"/>
          <w:i/>
          <w:iCs/>
          <w:lang w:eastAsia="pt-BR"/>
        </w:rPr>
        <w:fldChar w:fldCharType="begin"/>
      </w:r>
      <w:r w:rsidRPr="0056136F">
        <w:rPr>
          <w:rFonts w:eastAsia="Times New Roman" w:cstheme="minorHAnsi"/>
          <w:i/>
          <w:iCs/>
          <w:lang w:eastAsia="pt-BR"/>
        </w:rPr>
        <w:instrText xml:space="preserve"> HYPERLINK "https://colunastortas.com.br/jean-paul-sartre/" \l "a2" </w:instrText>
      </w:r>
      <w:r w:rsidRPr="0056136F">
        <w:rPr>
          <w:rFonts w:eastAsia="Times New Roman" w:cstheme="minorHAnsi"/>
          <w:i/>
          <w:iCs/>
          <w:lang w:eastAsia="pt-BR"/>
        </w:rPr>
        <w:fldChar w:fldCharType="separate"/>
      </w:r>
      <w:r w:rsidRPr="0056136F">
        <w:rPr>
          <w:rFonts w:eastAsia="Times New Roman" w:cstheme="minorHAnsi"/>
          <w:i/>
          <w:iCs/>
          <w:u w:val="single"/>
          <w:vertAlign w:val="superscript"/>
          <w:lang w:eastAsia="pt-BR"/>
        </w:rPr>
        <w:t>[2]</w:t>
      </w:r>
      <w:r w:rsidRPr="0056136F">
        <w:rPr>
          <w:rFonts w:eastAsia="Times New Roman" w:cstheme="minorHAnsi"/>
          <w:i/>
          <w:iCs/>
          <w:lang w:eastAsia="pt-BR"/>
        </w:rPr>
        <w:fldChar w:fldCharType="end"/>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 xml:space="preserve">Quando </w:t>
      </w:r>
      <w:r w:rsidRPr="0056136F">
        <w:rPr>
          <w:rFonts w:eastAsia="Times New Roman" w:cstheme="minorHAnsi"/>
          <w:b/>
          <w:bCs/>
          <w:lang w:eastAsia="pt-BR"/>
        </w:rPr>
        <w:t>Jean-Paul Sartre</w:t>
      </w:r>
      <w:r w:rsidRPr="0056136F">
        <w:rPr>
          <w:rFonts w:eastAsia="Times New Roman" w:cstheme="minorHAnsi"/>
          <w:lang w:eastAsia="pt-BR"/>
        </w:rPr>
        <w:t xml:space="preserve"> diz que “nada pode ser bom para nós sem que o seja para todos”, ele quer dizer, precisamente, que ao escolhermos algo, estamos optando por uma alternativa que, dentro das condições de existência nas quais estamos inseridos, seria a melhor opção e, por </w:t>
      </w:r>
      <w:proofErr w:type="gramStart"/>
      <w:r w:rsidRPr="0056136F">
        <w:rPr>
          <w:rFonts w:eastAsia="Times New Roman" w:cstheme="minorHAnsi"/>
          <w:lang w:eastAsia="pt-BR"/>
        </w:rPr>
        <w:t>ser</w:t>
      </w:r>
      <w:proofErr w:type="gramEnd"/>
      <w:r w:rsidRPr="0056136F">
        <w:rPr>
          <w:rFonts w:eastAsia="Times New Roman" w:cstheme="minorHAnsi"/>
          <w:lang w:eastAsia="pt-BR"/>
        </w:rPr>
        <w:t xml:space="preserve"> a melhor, todos também poderiam optar pela mesma. Assim, ao escolher algo, o homem </w:t>
      </w:r>
      <w:r w:rsidRPr="0056136F">
        <w:rPr>
          <w:rFonts w:eastAsia="Times New Roman" w:cstheme="minorHAnsi"/>
          <w:lang w:eastAsia="pt-BR"/>
        </w:rPr>
        <w:lastRenderedPageBreak/>
        <w:t>cria um modelo de homem que outros podem seguir; daí a sua responsabilidade diante da humanidade.</w:t>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 xml:space="preserve">O existencialismo de </w:t>
      </w:r>
      <w:r w:rsidRPr="0056136F">
        <w:rPr>
          <w:rFonts w:eastAsia="Times New Roman" w:cstheme="minorHAnsi"/>
          <w:b/>
          <w:bCs/>
          <w:lang w:eastAsia="pt-BR"/>
        </w:rPr>
        <w:t>Sartre</w:t>
      </w:r>
      <w:r w:rsidRPr="0056136F">
        <w:rPr>
          <w:rFonts w:eastAsia="Times New Roman" w:cstheme="minorHAnsi"/>
          <w:lang w:eastAsia="pt-BR"/>
        </w:rPr>
        <w:t xml:space="preserve">, ao contrário das filosofias contemplativas, caracteriza-se por ser uma </w:t>
      </w:r>
      <w:hyperlink r:id="rId6" w:tgtFrame="_blank" w:history="1">
        <w:r w:rsidRPr="0056136F">
          <w:rPr>
            <w:rFonts w:eastAsia="Times New Roman" w:cstheme="minorHAnsi"/>
            <w:u w:val="single"/>
            <w:lang w:eastAsia="pt-BR"/>
          </w:rPr>
          <w:t>doutrina de ação</w:t>
        </w:r>
      </w:hyperlink>
      <w:r w:rsidRPr="0056136F">
        <w:rPr>
          <w:rFonts w:eastAsia="Times New Roman" w:cstheme="minorHAnsi"/>
          <w:lang w:eastAsia="pt-BR"/>
        </w:rPr>
        <w:t xml:space="preserve">, colocando sempre o compromisso como fator indispensável para a existência humana, uma vez que, sem compromisso, não há projeto de ser e, sem projeto de ser, o homem torna-se incapaz de conferir qualquer sentido à existência. Se a intencionalidade é a característica fundamental da consciência, </w:t>
      </w:r>
      <w:proofErr w:type="gramStart"/>
      <w:r w:rsidRPr="0056136F">
        <w:rPr>
          <w:rFonts w:eastAsia="Times New Roman" w:cstheme="minorHAnsi"/>
          <w:lang w:eastAsia="pt-BR"/>
        </w:rPr>
        <w:t>ser</w:t>
      </w:r>
      <w:proofErr w:type="gramEnd"/>
      <w:r w:rsidRPr="0056136F">
        <w:rPr>
          <w:rFonts w:eastAsia="Times New Roman" w:cstheme="minorHAnsi"/>
          <w:lang w:eastAsia="pt-BR"/>
        </w:rPr>
        <w:t xml:space="preserve"> livre é engajar-se, comprometer-se e, enfim, responsabilizar-se.</w:t>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Portanto, concluímos que não há nada que possa eximir o homem da sua condição de ser livre e, consequentemente, da sua condição de responsabilidade diante de seus atos. Barreiras psicológicas, históricas ou socioeconômicas não são capazes de ofuscar a liberdade a qual Sartre se refere, pois estas nada mais são do que as condições de existência que possibilitam escolher por A ou B; sem tais condições, a escolha seria impossível; mais do que isso: toda a existência seria impossível.</w:t>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Toda condição é, por sua natureza, uma limitação; contudo, é também o que possibilita a existência de algo. Logo, para que a liberdade exista, é necessário que existam as condições que possibilitem a sua existência, isto é, que possibilitem o ato da escolher, mas que também, por outro lado e ao mesmo tempo, limitem as possibilidades dessa escolha.</w:t>
      </w:r>
    </w:p>
    <w:p w:rsidR="0056136F" w:rsidRPr="0056136F" w:rsidRDefault="0056136F" w:rsidP="0056136F">
      <w:pPr>
        <w:spacing w:before="100" w:beforeAutospacing="1" w:after="430" w:line="240" w:lineRule="auto"/>
        <w:jc w:val="both"/>
        <w:rPr>
          <w:rFonts w:eastAsia="Times New Roman" w:cstheme="minorHAnsi"/>
          <w:i/>
          <w:iCs/>
          <w:lang w:eastAsia="pt-BR"/>
        </w:rPr>
      </w:pPr>
      <w:r w:rsidRPr="0056136F">
        <w:rPr>
          <w:rFonts w:eastAsia="Times New Roman" w:cstheme="minorHAnsi"/>
          <w:i/>
          <w:iCs/>
          <w:lang w:eastAsia="pt-BR"/>
        </w:rPr>
        <w:t xml:space="preserve">O homem é livre porque não é si mesmo, mas a presença a si. O ser que é o que é não poderia ser livre. A liberdade é precisamente o nada que tendo sido no âmago do homem e obriga a realidade humana a fazer-se em vez de </w:t>
      </w:r>
      <w:proofErr w:type="gramStart"/>
      <w:r w:rsidRPr="0056136F">
        <w:rPr>
          <w:rFonts w:eastAsia="Times New Roman" w:cstheme="minorHAnsi"/>
          <w:i/>
          <w:iCs/>
          <w:lang w:eastAsia="pt-BR"/>
        </w:rPr>
        <w:t>ser.</w:t>
      </w:r>
      <w:proofErr w:type="gramEnd"/>
      <w:r w:rsidRPr="0056136F">
        <w:rPr>
          <w:rFonts w:eastAsia="Times New Roman" w:cstheme="minorHAnsi"/>
          <w:i/>
          <w:iCs/>
          <w:lang w:eastAsia="pt-BR"/>
        </w:rPr>
        <w:fldChar w:fldCharType="begin"/>
      </w:r>
      <w:r w:rsidRPr="0056136F">
        <w:rPr>
          <w:rFonts w:eastAsia="Times New Roman" w:cstheme="minorHAnsi"/>
          <w:i/>
          <w:iCs/>
          <w:lang w:eastAsia="pt-BR"/>
        </w:rPr>
        <w:instrText xml:space="preserve"> HYPERLINK "https://colunastortas.com.br/jean-paul-sartre/" \l "a3" </w:instrText>
      </w:r>
      <w:r w:rsidRPr="0056136F">
        <w:rPr>
          <w:rFonts w:eastAsia="Times New Roman" w:cstheme="minorHAnsi"/>
          <w:i/>
          <w:iCs/>
          <w:lang w:eastAsia="pt-BR"/>
        </w:rPr>
        <w:fldChar w:fldCharType="separate"/>
      </w:r>
      <w:r w:rsidRPr="0056136F">
        <w:rPr>
          <w:rFonts w:eastAsia="Times New Roman" w:cstheme="minorHAnsi"/>
          <w:i/>
          <w:iCs/>
          <w:u w:val="single"/>
          <w:vertAlign w:val="superscript"/>
          <w:lang w:eastAsia="pt-BR"/>
        </w:rPr>
        <w:t>[3]</w:t>
      </w:r>
      <w:r w:rsidRPr="0056136F">
        <w:rPr>
          <w:rFonts w:eastAsia="Times New Roman" w:cstheme="minorHAnsi"/>
          <w:i/>
          <w:iCs/>
          <w:lang w:eastAsia="pt-BR"/>
        </w:rPr>
        <w:fldChar w:fldCharType="end"/>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 xml:space="preserve">Diante dessa constante tarefa de fazer-se, do desamparo, da falta de fundamentos prontos e da responsabilidade que carrega diante de si e da humanidade, a liberdade traz ao sujeito a angústia existencial, a qual emerge no momento da decisão. Angustia-se, pois não é capaz de alterar as condições de existência que se lhe apresentam, tendo de escolher, por vezes, entre o ruim e o pior e tendo de arcar com as consequências dessa escolha; mais que isso, também não é capaz de não realizar essa escolha; e por fim, tem a incontornável tarefa de buscar, em sua subjetividade imanente, ou seja, na sua pura liberdade, os princípios que regerão sua escolha; isto é, terá de estar diante de seu próprio </w:t>
      </w:r>
      <w:r w:rsidRPr="0056136F">
        <w:rPr>
          <w:rFonts w:eastAsia="Times New Roman" w:cstheme="minorHAnsi"/>
          <w:i/>
          <w:iCs/>
          <w:lang w:eastAsia="pt-BR"/>
        </w:rPr>
        <w:t>nada</w:t>
      </w:r>
      <w:r w:rsidRPr="0056136F">
        <w:rPr>
          <w:rFonts w:eastAsia="Times New Roman" w:cstheme="minorHAnsi"/>
          <w:lang w:eastAsia="pt-BR"/>
        </w:rPr>
        <w:t>; eis o princípio da angústia.</w:t>
      </w:r>
    </w:p>
    <w:p w:rsidR="0056136F" w:rsidRPr="0056136F" w:rsidRDefault="0056136F" w:rsidP="0056136F">
      <w:pPr>
        <w:spacing w:before="100" w:beforeAutospacing="1" w:after="430" w:line="240" w:lineRule="auto"/>
        <w:jc w:val="both"/>
        <w:rPr>
          <w:rFonts w:eastAsia="Times New Roman" w:cstheme="minorHAnsi"/>
          <w:i/>
          <w:iCs/>
          <w:lang w:eastAsia="pt-BR"/>
        </w:rPr>
      </w:pPr>
      <w:r w:rsidRPr="0056136F">
        <w:rPr>
          <w:rFonts w:eastAsia="Times New Roman" w:cstheme="minorHAnsi"/>
          <w:i/>
          <w:iCs/>
          <w:lang w:eastAsia="pt-BR"/>
        </w:rPr>
        <w:t xml:space="preserve">E minha liberdade se angustia por ser o fundamento sem fundamento dos valores. Além disso, porque os valores, por se revelarem por essência a uma liberdade, não podem fazê-lo sem deixar de ser ‘postos em questão’, já que a possibilidade de inverter a escala de valores aparece, complementarmente, como minha possibilidade. A angústia ante os valores é o reconhecimento de sua </w:t>
      </w:r>
      <w:proofErr w:type="gramStart"/>
      <w:r w:rsidRPr="0056136F">
        <w:rPr>
          <w:rFonts w:eastAsia="Times New Roman" w:cstheme="minorHAnsi"/>
          <w:i/>
          <w:iCs/>
          <w:lang w:eastAsia="pt-BR"/>
        </w:rPr>
        <w:t>idealidade.</w:t>
      </w:r>
      <w:proofErr w:type="gramEnd"/>
      <w:r w:rsidRPr="0056136F">
        <w:rPr>
          <w:rFonts w:eastAsia="Times New Roman" w:cstheme="minorHAnsi"/>
          <w:i/>
          <w:iCs/>
          <w:lang w:eastAsia="pt-BR"/>
        </w:rPr>
        <w:fldChar w:fldCharType="begin"/>
      </w:r>
      <w:r w:rsidRPr="0056136F">
        <w:rPr>
          <w:rFonts w:eastAsia="Times New Roman" w:cstheme="minorHAnsi"/>
          <w:i/>
          <w:iCs/>
          <w:lang w:eastAsia="pt-BR"/>
        </w:rPr>
        <w:instrText xml:space="preserve"> HYPERLINK "https://colunastortas.com.br/jean-paul-sartre/" \l "a4" </w:instrText>
      </w:r>
      <w:r w:rsidRPr="0056136F">
        <w:rPr>
          <w:rFonts w:eastAsia="Times New Roman" w:cstheme="minorHAnsi"/>
          <w:i/>
          <w:iCs/>
          <w:lang w:eastAsia="pt-BR"/>
        </w:rPr>
        <w:fldChar w:fldCharType="separate"/>
      </w:r>
      <w:r w:rsidRPr="0056136F">
        <w:rPr>
          <w:rFonts w:eastAsia="Times New Roman" w:cstheme="minorHAnsi"/>
          <w:i/>
          <w:iCs/>
          <w:u w:val="single"/>
          <w:vertAlign w:val="superscript"/>
          <w:lang w:eastAsia="pt-BR"/>
        </w:rPr>
        <w:t>[4]</w:t>
      </w:r>
      <w:r w:rsidRPr="0056136F">
        <w:rPr>
          <w:rFonts w:eastAsia="Times New Roman" w:cstheme="minorHAnsi"/>
          <w:i/>
          <w:iCs/>
          <w:lang w:eastAsia="pt-BR"/>
        </w:rPr>
        <w:fldChar w:fldCharType="end"/>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 xml:space="preserve">A liberdade, porém, não possui uma realidade concreta; não possui uma essência, uma vez que ela própria é o fundamento de toda a essência humana na medida em que fundamenta o agir, possibilitando a projeção da vontade do homem na existência e, por fim, a construção do seu ser, tendo em vista que, segundo a máxima </w:t>
      </w:r>
      <w:proofErr w:type="spellStart"/>
      <w:r w:rsidRPr="0056136F">
        <w:rPr>
          <w:rFonts w:eastAsia="Times New Roman" w:cstheme="minorHAnsi"/>
          <w:lang w:eastAsia="pt-BR"/>
        </w:rPr>
        <w:t>sartriana</w:t>
      </w:r>
      <w:proofErr w:type="spellEnd"/>
      <w:r w:rsidRPr="0056136F">
        <w:rPr>
          <w:rFonts w:eastAsia="Times New Roman" w:cstheme="minorHAnsi"/>
          <w:lang w:eastAsia="pt-BR"/>
        </w:rPr>
        <w:t>, a existência precede a essência; isto é, primeiramente o homem é lançado na existência e, só depois, por meio de suas ações, este homem pode representar-se como sendo alguma coisa, pois, a priori, não era nada.</w:t>
      </w:r>
    </w:p>
    <w:p w:rsidR="0056136F" w:rsidRP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lastRenderedPageBreak/>
        <w:t xml:space="preserve">Como vimos, não há determinismos que possam eximir o homem da sua condição ontológica de liberdade. Contudo, na tentativa de livrar-se da angústia trazida pela responsabilidade que a liberdade carrega consigo, o homem refugia-se na </w:t>
      </w:r>
      <w:r w:rsidRPr="0056136F">
        <w:rPr>
          <w:rFonts w:eastAsia="Times New Roman" w:cstheme="minorHAnsi"/>
          <w:i/>
          <w:iCs/>
          <w:lang w:eastAsia="pt-BR"/>
        </w:rPr>
        <w:t>má-fé</w:t>
      </w:r>
      <w:r w:rsidRPr="0056136F">
        <w:rPr>
          <w:rFonts w:eastAsia="Times New Roman" w:cstheme="minorHAnsi"/>
          <w:lang w:eastAsia="pt-BR"/>
        </w:rPr>
        <w:t xml:space="preserve">. Sartre admite que a má-fé </w:t>
      </w:r>
      <w:proofErr w:type="gramStart"/>
      <w:r w:rsidRPr="0056136F">
        <w:rPr>
          <w:rFonts w:eastAsia="Times New Roman" w:cstheme="minorHAnsi"/>
          <w:lang w:eastAsia="pt-BR"/>
        </w:rPr>
        <w:t>pode</w:t>
      </w:r>
      <w:proofErr w:type="gramEnd"/>
      <w:r w:rsidRPr="0056136F">
        <w:rPr>
          <w:rFonts w:eastAsia="Times New Roman" w:cstheme="minorHAnsi"/>
          <w:lang w:eastAsia="pt-BR"/>
        </w:rPr>
        <w:t xml:space="preserve"> ser compreendida como o ato de mentir para si mesmo, mas um mentir que não comporta a dualidade do enganador e do enganado, pois, aqui, aquele que é enganado é também consciente da verdade que deseja suprimir. Porém, a má-fé tem por sua natureza mesma a característica de </w:t>
      </w:r>
      <w:r w:rsidRPr="0056136F">
        <w:rPr>
          <w:rFonts w:eastAsia="Times New Roman" w:cstheme="minorHAnsi"/>
          <w:i/>
          <w:iCs/>
          <w:lang w:eastAsia="pt-BR"/>
        </w:rPr>
        <w:t>negar-se</w:t>
      </w:r>
      <w:r w:rsidRPr="0056136F">
        <w:rPr>
          <w:rFonts w:eastAsia="Times New Roman" w:cstheme="minorHAnsi"/>
          <w:lang w:eastAsia="pt-BR"/>
        </w:rPr>
        <w:t xml:space="preserve"> como má-fé, sendo um processo de constante e frustrado esforço, uma vez que, para que se possa fugir de algo que se faz presente na própria consciência, é necessário que se pense constantemente nesse algo; isto é, o projeto da má-fé consiste em encarar certo aspecto do ser com a pretensão de dele fugir, num só movimento; obviamente, na consciência, tal objetivo é impossível de ser realizado e, por ser impossível, a má-fé nunca se encerra em seu objetivo.</w:t>
      </w:r>
    </w:p>
    <w:p w:rsidR="0056136F" w:rsidRDefault="0056136F" w:rsidP="0056136F">
      <w:pPr>
        <w:spacing w:before="100" w:beforeAutospacing="1" w:after="430" w:line="240" w:lineRule="auto"/>
        <w:jc w:val="both"/>
        <w:rPr>
          <w:rFonts w:eastAsia="Times New Roman" w:cstheme="minorHAnsi"/>
          <w:lang w:eastAsia="pt-BR"/>
        </w:rPr>
      </w:pPr>
      <w:r w:rsidRPr="0056136F">
        <w:rPr>
          <w:rFonts w:eastAsia="Times New Roman" w:cstheme="minorHAnsi"/>
          <w:lang w:eastAsia="pt-BR"/>
        </w:rPr>
        <w:t xml:space="preserve">Basicamente, podemos compreender a má-fé como a tentativa de transferir responsabilidades que concernem unicamente ao indivíduo; ou seja, ao atribuir exclusivamente a fatores sociais, metafísicos, históricos ou até inconscientes o fundamento e as responsabilidades de sua escolha, o indivíduo se encontra no estado de má-fé, pois tais fatores exercem influência na sua decisão ao determinarem as possibilidades de escolha; contudo, cabe somente a ele optar, por meio de sua liberdade, por qual possibilidade lhe é mais </w:t>
      </w:r>
      <w:proofErr w:type="gramStart"/>
      <w:r w:rsidRPr="0056136F">
        <w:rPr>
          <w:rFonts w:eastAsia="Times New Roman" w:cstheme="minorHAnsi"/>
          <w:lang w:eastAsia="pt-BR"/>
        </w:rPr>
        <w:t>adequada</w:t>
      </w:r>
      <w:proofErr w:type="gramEnd"/>
      <w:r w:rsidRPr="0056136F">
        <w:rPr>
          <w:rFonts w:eastAsia="Times New Roman" w:cstheme="minorHAnsi"/>
          <w:lang w:eastAsia="pt-BR"/>
        </w:rPr>
        <w:t xml:space="preserve">. Aqui, não há como fugir; só há espaço para a subjetividade do sujeito, ou seja, para o seu próprio </w:t>
      </w:r>
      <w:r w:rsidRPr="0056136F">
        <w:rPr>
          <w:rFonts w:eastAsia="Times New Roman" w:cstheme="minorHAnsi"/>
          <w:i/>
          <w:iCs/>
          <w:lang w:eastAsia="pt-BR"/>
        </w:rPr>
        <w:t>nada</w:t>
      </w:r>
      <w:r w:rsidRPr="0056136F">
        <w:rPr>
          <w:rFonts w:eastAsia="Times New Roman" w:cstheme="minorHAnsi"/>
          <w:lang w:eastAsia="pt-BR"/>
        </w:rPr>
        <w:t xml:space="preserve"> de ser, e qualquer tentativa de preencher este espaço vazio será aqui denominada de má-fé.</w:t>
      </w:r>
    </w:p>
    <w:p w:rsidR="0014152E" w:rsidRPr="0056136F" w:rsidRDefault="0014152E" w:rsidP="0056136F">
      <w:pPr>
        <w:spacing w:line="240" w:lineRule="auto"/>
      </w:pPr>
    </w:p>
    <w:sectPr w:rsidR="0014152E" w:rsidRPr="00561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6F"/>
    <w:rsid w:val="0014152E"/>
    <w:rsid w:val="005613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1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613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136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6136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613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yline">
    <w:name w:val="byline"/>
    <w:basedOn w:val="Fontepargpadro"/>
    <w:rsid w:val="0056136F"/>
  </w:style>
  <w:style w:type="character" w:customStyle="1" w:styleId="author">
    <w:name w:val="author"/>
    <w:basedOn w:val="Fontepargpadro"/>
    <w:rsid w:val="0056136F"/>
  </w:style>
  <w:style w:type="character" w:styleId="Hyperlink">
    <w:name w:val="Hyperlink"/>
    <w:basedOn w:val="Fontepargpadro"/>
    <w:uiPriority w:val="99"/>
    <w:semiHidden/>
    <w:unhideWhenUsed/>
    <w:rsid w:val="0056136F"/>
    <w:rPr>
      <w:color w:val="0000FF"/>
      <w:u w:val="single"/>
    </w:rPr>
  </w:style>
  <w:style w:type="character" w:customStyle="1" w:styleId="posted-on">
    <w:name w:val="posted-on"/>
    <w:basedOn w:val="Fontepargpadro"/>
    <w:rsid w:val="0056136F"/>
  </w:style>
  <w:style w:type="character" w:customStyle="1" w:styleId="comments-link">
    <w:name w:val="comments-link"/>
    <w:basedOn w:val="Fontepargpadro"/>
    <w:rsid w:val="0056136F"/>
  </w:style>
  <w:style w:type="character" w:styleId="Forte">
    <w:name w:val="Strong"/>
    <w:basedOn w:val="Fontepargpadro"/>
    <w:uiPriority w:val="22"/>
    <w:qFormat/>
    <w:rsid w:val="0056136F"/>
    <w:rPr>
      <w:b/>
      <w:bCs/>
    </w:rPr>
  </w:style>
  <w:style w:type="character" w:styleId="nfase">
    <w:name w:val="Emphasis"/>
    <w:basedOn w:val="Fontepargpadro"/>
    <w:uiPriority w:val="20"/>
    <w:qFormat/>
    <w:rsid w:val="0056136F"/>
    <w:rPr>
      <w:i/>
      <w:iCs/>
    </w:rPr>
  </w:style>
  <w:style w:type="paragraph" w:styleId="Textodebalo">
    <w:name w:val="Balloon Text"/>
    <w:basedOn w:val="Normal"/>
    <w:link w:val="TextodebaloChar"/>
    <w:uiPriority w:val="99"/>
    <w:semiHidden/>
    <w:unhideWhenUsed/>
    <w:rsid w:val="00561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3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61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6136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136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6136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6136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yline">
    <w:name w:val="byline"/>
    <w:basedOn w:val="Fontepargpadro"/>
    <w:rsid w:val="0056136F"/>
  </w:style>
  <w:style w:type="character" w:customStyle="1" w:styleId="author">
    <w:name w:val="author"/>
    <w:basedOn w:val="Fontepargpadro"/>
    <w:rsid w:val="0056136F"/>
  </w:style>
  <w:style w:type="character" w:styleId="Hyperlink">
    <w:name w:val="Hyperlink"/>
    <w:basedOn w:val="Fontepargpadro"/>
    <w:uiPriority w:val="99"/>
    <w:semiHidden/>
    <w:unhideWhenUsed/>
    <w:rsid w:val="0056136F"/>
    <w:rPr>
      <w:color w:val="0000FF"/>
      <w:u w:val="single"/>
    </w:rPr>
  </w:style>
  <w:style w:type="character" w:customStyle="1" w:styleId="posted-on">
    <w:name w:val="posted-on"/>
    <w:basedOn w:val="Fontepargpadro"/>
    <w:rsid w:val="0056136F"/>
  </w:style>
  <w:style w:type="character" w:customStyle="1" w:styleId="comments-link">
    <w:name w:val="comments-link"/>
    <w:basedOn w:val="Fontepargpadro"/>
    <w:rsid w:val="0056136F"/>
  </w:style>
  <w:style w:type="character" w:styleId="Forte">
    <w:name w:val="Strong"/>
    <w:basedOn w:val="Fontepargpadro"/>
    <w:uiPriority w:val="22"/>
    <w:qFormat/>
    <w:rsid w:val="0056136F"/>
    <w:rPr>
      <w:b/>
      <w:bCs/>
    </w:rPr>
  </w:style>
  <w:style w:type="character" w:styleId="nfase">
    <w:name w:val="Emphasis"/>
    <w:basedOn w:val="Fontepargpadro"/>
    <w:uiPriority w:val="20"/>
    <w:qFormat/>
    <w:rsid w:val="0056136F"/>
    <w:rPr>
      <w:i/>
      <w:iCs/>
    </w:rPr>
  </w:style>
  <w:style w:type="paragraph" w:styleId="Textodebalo">
    <w:name w:val="Balloon Text"/>
    <w:basedOn w:val="Normal"/>
    <w:link w:val="TextodebaloChar"/>
    <w:uiPriority w:val="99"/>
    <w:semiHidden/>
    <w:unhideWhenUsed/>
    <w:rsid w:val="0056136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13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4675">
      <w:bodyDiv w:val="1"/>
      <w:marLeft w:val="0"/>
      <w:marRight w:val="0"/>
      <w:marTop w:val="0"/>
      <w:marBottom w:val="0"/>
      <w:divBdr>
        <w:top w:val="none" w:sz="0" w:space="0" w:color="auto"/>
        <w:left w:val="none" w:sz="0" w:space="0" w:color="auto"/>
        <w:bottom w:val="none" w:sz="0" w:space="0" w:color="auto"/>
        <w:right w:val="none" w:sz="0" w:space="0" w:color="auto"/>
      </w:divBdr>
      <w:divsChild>
        <w:div w:id="1028486303">
          <w:marLeft w:val="0"/>
          <w:marRight w:val="0"/>
          <w:marTop w:val="404"/>
          <w:marBottom w:val="672"/>
          <w:divBdr>
            <w:top w:val="none" w:sz="0" w:space="0" w:color="auto"/>
            <w:left w:val="none" w:sz="0" w:space="0" w:color="auto"/>
            <w:bottom w:val="none" w:sz="0" w:space="0" w:color="auto"/>
            <w:right w:val="none" w:sz="0" w:space="0" w:color="auto"/>
          </w:divBdr>
        </w:div>
        <w:div w:id="1484421817">
          <w:marLeft w:val="-484"/>
          <w:marRight w:val="-484"/>
          <w:marTop w:val="0"/>
          <w:marBottom w:val="0"/>
          <w:divBdr>
            <w:top w:val="none" w:sz="0" w:space="0" w:color="auto"/>
            <w:left w:val="none" w:sz="0" w:space="0" w:color="auto"/>
            <w:bottom w:val="none" w:sz="0" w:space="0" w:color="auto"/>
            <w:right w:val="none" w:sz="0" w:space="0" w:color="auto"/>
          </w:divBdr>
          <w:divsChild>
            <w:div w:id="663822868">
              <w:marLeft w:val="0"/>
              <w:marRight w:val="0"/>
              <w:marTop w:val="0"/>
              <w:marBottom w:val="0"/>
              <w:divBdr>
                <w:top w:val="none" w:sz="0" w:space="0" w:color="auto"/>
                <w:left w:val="none" w:sz="0" w:space="0" w:color="auto"/>
                <w:bottom w:val="none" w:sz="0" w:space="0" w:color="auto"/>
                <w:right w:val="none" w:sz="0" w:space="0" w:color="auto"/>
              </w:divBdr>
            </w:div>
          </w:divsChild>
        </w:div>
        <w:div w:id="1235119222">
          <w:marLeft w:val="0"/>
          <w:marRight w:val="0"/>
          <w:marTop w:val="404"/>
          <w:marBottom w:val="0"/>
          <w:divBdr>
            <w:top w:val="none" w:sz="0" w:space="0" w:color="auto"/>
            <w:left w:val="none" w:sz="0" w:space="0" w:color="auto"/>
            <w:bottom w:val="none" w:sz="0" w:space="0" w:color="auto"/>
            <w:right w:val="none" w:sz="0" w:space="0" w:color="auto"/>
          </w:divBdr>
          <w:divsChild>
            <w:div w:id="960962733">
              <w:blockQuote w:val="1"/>
              <w:marLeft w:val="0"/>
              <w:marRight w:val="0"/>
              <w:marTop w:val="0"/>
              <w:marBottom w:val="240"/>
              <w:divBdr>
                <w:top w:val="none" w:sz="0" w:space="0" w:color="auto"/>
                <w:left w:val="single" w:sz="12" w:space="13" w:color="891414"/>
                <w:bottom w:val="none" w:sz="0" w:space="0" w:color="auto"/>
                <w:right w:val="none" w:sz="0" w:space="0" w:color="auto"/>
              </w:divBdr>
            </w:div>
            <w:div w:id="411707821">
              <w:blockQuote w:val="1"/>
              <w:marLeft w:val="0"/>
              <w:marRight w:val="0"/>
              <w:marTop w:val="0"/>
              <w:marBottom w:val="240"/>
              <w:divBdr>
                <w:top w:val="none" w:sz="0" w:space="0" w:color="auto"/>
                <w:left w:val="single" w:sz="12" w:space="13" w:color="891414"/>
                <w:bottom w:val="none" w:sz="0" w:space="0" w:color="auto"/>
                <w:right w:val="none" w:sz="0" w:space="0" w:color="auto"/>
              </w:divBdr>
            </w:div>
            <w:div w:id="1846018825">
              <w:blockQuote w:val="1"/>
              <w:marLeft w:val="0"/>
              <w:marRight w:val="0"/>
              <w:marTop w:val="0"/>
              <w:marBottom w:val="240"/>
              <w:divBdr>
                <w:top w:val="none" w:sz="0" w:space="0" w:color="auto"/>
                <w:left w:val="single" w:sz="12" w:space="13" w:color="891414"/>
                <w:bottom w:val="none" w:sz="0" w:space="0" w:color="auto"/>
                <w:right w:val="none" w:sz="0" w:space="0" w:color="auto"/>
              </w:divBdr>
            </w:div>
            <w:div w:id="2087219964">
              <w:blockQuote w:val="1"/>
              <w:marLeft w:val="0"/>
              <w:marRight w:val="0"/>
              <w:marTop w:val="0"/>
              <w:marBottom w:val="240"/>
              <w:divBdr>
                <w:top w:val="none" w:sz="0" w:space="0" w:color="auto"/>
                <w:left w:val="single" w:sz="12" w:space="13" w:color="891414"/>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lunastortas.wordpress.com/2014/09/19/consciencia-um-movimento-para-fora/" TargetMode="External"/><Relationship Id="rId5" Type="http://schemas.openxmlformats.org/officeDocument/2006/relationships/hyperlink" Target="https://colunastortas.com.br/jean-paul-sartr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6680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Gonçalves</dc:creator>
  <cp:lastModifiedBy>Carlos Gonçalves</cp:lastModifiedBy>
  <cp:revision>1</cp:revision>
  <dcterms:created xsi:type="dcterms:W3CDTF">2018-11-20T19:55:00Z</dcterms:created>
  <dcterms:modified xsi:type="dcterms:W3CDTF">2018-11-20T19:58:00Z</dcterms:modified>
</cp:coreProperties>
</file>