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C50F46" w:rsidRDefault="00C50F46">
      <w:pPr>
        <w:rPr>
          <w:b/>
        </w:rPr>
      </w:pPr>
      <w:r>
        <w:rPr>
          <w:b w:val="on"/>
          <w:bCs w:val="on"/>
          <w:sz w:val="24"/>
          <w:szCs w:val="24"/>
        </w:rPr>
        <w:t xml:space="preserve">Questão 01 - (UniRV GO) 
</w:t>
      </w:r>
      <w:r>
        <w:rPr>
          <w:b/>
        </w:rPr>
        <w:t xml:space="preserve">  </w:t>
      </w:r>
    </w:p>
    <w:p xmlns:w="http://schemas.openxmlformats.org/wordprocessingml/2006/main" w:rsidR="00C50F46" w:rsidRPr="00DD4BBD" w:rsidRDefault="00C50F46" w:rsidP="00557DE9">
      <w:pPr>
        <w:ind w:left="420"/>
        <w:jc w:val="both"/>
      </w:pPr>
      <w:r w:rsidRPr="00DD4BBD">
        <w:rPr>
          <w:i/>
        </w:rPr>
        <w:t xml:space="preserve">“O legado da Grécia à filosofia ocidental é a filosofia ocidental.” </w:t>
      </w:r>
      <w:r w:rsidRPr="00DD4BBD">
        <w:t>(Bernard Wilians In: Finley M. I. “O legado da Grécia”, 1998). Assinale V (verdadeiro) ou F (falso) para as alternativas.</w:t>
      </w:r>
    </w:p>
    <w:p xmlns:w="http://schemas.openxmlformats.org/wordprocessingml/2006/main" w:rsidR="00C50F46" w:rsidRPr="00DD4BBD" w:rsidRDefault="00C50F46" w:rsidP="00557DE9">
      <w:pPr>
        <w:ind w:left="840" w:hanging="420"/>
        <w:jc w:val="both"/>
      </w:pPr>
    </w:p>
    <w:p xmlns:w="http://schemas.openxmlformats.org/wordprocessingml/2006/main" w:rsidR="00C50F46" w:rsidRPr="00DD4BBD" w:rsidRDefault="00C50F46" w:rsidP="00557DE9">
      <w:pPr>
        <w:ind w:left="840" w:hanging="420"/>
        <w:jc w:val="both"/>
      </w:pPr>
      <w:r w:rsidRPr="00DD4BBD">
        <w:t>a)</w:t>
      </w:r>
      <w:r w:rsidRPr="00DD4BBD">
        <w:tab/>
        <w:t>A filosofia moderna ocidental, apesar de ter deixado o pensamento filosófico grego para trás, recupera como princípio básico o legado mítico dos helenos.</w:t>
      </w:r>
    </w:p>
    <w:p xmlns:w="http://schemas.openxmlformats.org/wordprocessingml/2006/main" w:rsidR="00C50F46" w:rsidRPr="00DD4BBD" w:rsidRDefault="00C50F46" w:rsidP="00557DE9">
      <w:pPr>
        <w:ind w:left="840" w:hanging="420"/>
        <w:jc w:val="both"/>
      </w:pPr>
      <w:r w:rsidRPr="00DD4BBD">
        <w:t>b)</w:t>
      </w:r>
      <w:r w:rsidRPr="00DD4BBD">
        <w:tab/>
        <w:t>Os filósofos gregos foram lidos pelos romanos, depois negados pela tradição românica medieval e, posteriormente, recuperados por iluministas como Voltaire e Diderot.</w:t>
      </w:r>
    </w:p>
    <w:p xmlns:w="http://schemas.openxmlformats.org/wordprocessingml/2006/main" w:rsidR="00C50F46" w:rsidRPr="00DD4BBD" w:rsidRDefault="00C50F46" w:rsidP="00557DE9">
      <w:pPr>
        <w:ind w:left="840" w:hanging="420"/>
        <w:jc w:val="both"/>
      </w:pPr>
      <w:r w:rsidRPr="00DD4BBD">
        <w:t>c)</w:t>
      </w:r>
      <w:r w:rsidRPr="00DD4BBD">
        <w:tab/>
        <w:t>Os gregos foram os criadores de quase todos os campos importantes do conhecimento filosófico, como a metafísica, a lógica, a ética e a filosofia política.</w:t>
      </w:r>
    </w:p>
    <w:p xmlns:w="http://schemas.openxmlformats.org/wordprocessingml/2006/main" w:rsidR="00C50F46" w:rsidRPr="00DD4BBD" w:rsidRDefault="00C50F46" w:rsidP="00557DE9">
      <w:pPr>
        <w:ind w:left="840" w:hanging="420"/>
        <w:jc w:val="both"/>
      </w:pPr>
      <w:r w:rsidRPr="00DD4BBD">
        <w:t>d)</w:t>
      </w:r>
      <w:r w:rsidRPr="00DD4BBD">
        <w:tab/>
        <w:t>Os sofistas como Sócrates e Platão, responsáveis pela reprodução de obras no campo da mitologia, consolidaram os princípios da filosofia ocidental e moderna.</w:t>
      </w:r>
    </w:p>
    <w:p xmlns:w="http://schemas.openxmlformats.org/wordprocessingml/2006/main" w:rsidR="00591D15" w:rsidRPr="00C50F46" w:rsidRDefault="00591D15" w:rsidP="00C50F46"/>
    <w:p xmlns:w="http://schemas.openxmlformats.org/wordprocessingml/2006/main" w:rsidR="00E24687" w:rsidRPr="007763F2" w:rsidRDefault="00E24687">
      <w:pPr>
        <w:rPr>
          <w:b/>
        </w:rPr>
      </w:pPr>
      <w:r w:rsidRPr="00DD4BBD">
        <w:rPr>
          <w:b/>
        </w:rPr>
        <w:t>Gab</w:t>
      </w:r>
      <w:r w:rsidRPr="00DD4BBD">
        <w:t>: FFVF</w:t>
      </w:r>
    </w:p>
    <w:p xmlns:w="http://schemas.openxmlformats.org/wordprocessingml/2006/main" w:rsidR="00591D15" w:rsidRPr="00E24687" w:rsidRDefault="00591D15" w:rsidP="00E24687"/>
    <w:p xmlns:w="http://schemas.openxmlformats.org/wordprocessingml/2006/main" w:rsidR="0037533E" w:rsidRDefault="0037533E">
      <w:pPr>
        <w:rPr>
          <w:b/>
        </w:rPr>
      </w:pPr>
      <w:r>
        <w:rPr>
          <w:b w:val="on"/>
          <w:bCs w:val="on"/>
          <w:sz w:val="24"/>
          <w:szCs w:val="24"/>
        </w:rPr>
        <w:t xml:space="preserve">Questão 02 - (SANTA CASA) 
</w:t>
      </w:r>
      <w:r>
        <w:rPr>
          <w:b/>
        </w:rPr>
        <w:t xml:space="preserve">  </w:t>
      </w:r>
    </w:p>
    <w:p xmlns:w="http://schemas.openxmlformats.org/wordprocessingml/2006/main" w:rsidR="0037533E" w:rsidRPr="00C03A8D" w:rsidRDefault="0037533E" w:rsidP="00587310">
      <w:pPr>
        <w:ind w:left="420" w:firstLine="288"/>
        <w:jc w:val="both"/>
      </w:pPr>
      <w:r w:rsidRPr="00C03A8D">
        <w:t>O povo não tem sempre o costume assinalado de pôr uma pessoa qualquer à sua frente, fomentando o desenvolvimento da sua grandeza? [...]</w:t>
      </w:r>
    </w:p>
    <w:p xmlns:w="http://schemas.openxmlformats.org/wordprocessingml/2006/main" w:rsidR="0037533E" w:rsidRPr="00C03A8D" w:rsidRDefault="0037533E" w:rsidP="00587310">
      <w:pPr>
        <w:ind w:left="420" w:firstLine="288"/>
        <w:jc w:val="both"/>
      </w:pPr>
      <w:r w:rsidRPr="00C03A8D">
        <w:t>É, portanto, evidente que, quando a tirania se origina, é da semente deste protetor, e não de outra, que ela germina. [...]</w:t>
      </w:r>
    </w:p>
    <w:p xmlns:w="http://schemas.openxmlformats.org/wordprocessingml/2006/main" w:rsidR="0037533E" w:rsidRPr="00C03A8D" w:rsidRDefault="0037533E" w:rsidP="00587310">
      <w:pPr>
        <w:ind w:left="420" w:firstLine="288"/>
        <w:jc w:val="both"/>
      </w:pPr>
      <w:r w:rsidRPr="00C03A8D">
        <w:t>Porventura não é também assim que aquele que está à frente do povo e que, apanhando a multidão a obedecer-lhe, não se abstém do sangue dos da sua tribo [...]? Acaso para um homem assim não é forçoso, depois disto, e fatal, que pereça às mãos dos seus inimigos ou que se torne um tirano, transformando-se de homem em lobo?</w:t>
      </w:r>
    </w:p>
    <w:p xmlns:w="http://schemas.openxmlformats.org/wordprocessingml/2006/main" w:rsidR="0037533E" w:rsidRPr="00C03A8D" w:rsidRDefault="0037533E" w:rsidP="00587310">
      <w:pPr>
        <w:ind w:left="420"/>
        <w:jc w:val="right"/>
      </w:pPr>
      <w:r w:rsidRPr="00C03A8D">
        <w:t xml:space="preserve">(Platão. </w:t>
      </w:r>
      <w:r w:rsidRPr="00C03A8D">
        <w:rPr>
          <w:i/>
          <w:iCs/>
        </w:rPr>
        <w:t>A República</w:t>
      </w:r>
      <w:r w:rsidRPr="00C03A8D">
        <w:t>, 1987.)</w:t>
      </w:r>
    </w:p>
    <w:p xmlns:w="http://schemas.openxmlformats.org/wordprocessingml/2006/main" w:rsidR="0037533E" w:rsidRPr="00C03A8D" w:rsidRDefault="0037533E" w:rsidP="00587310">
      <w:pPr>
        <w:ind w:left="420" w:hanging="420"/>
        <w:jc w:val="both"/>
      </w:pPr>
    </w:p>
    <w:p xmlns:w="http://schemas.openxmlformats.org/wordprocessingml/2006/main" w:rsidR="0037533E" w:rsidRPr="00C03A8D" w:rsidRDefault="0037533E" w:rsidP="00587310">
      <w:pPr>
        <w:ind w:left="420"/>
        <w:jc w:val="both"/>
      </w:pPr>
      <w:r w:rsidRPr="00C03A8D">
        <w:t>Platão (</w:t>
      </w:r>
      <w:smartTag w:uri="urn:schemas-microsoft-com:office:smarttags" w:element="metricconverter">
        <w:smartTagPr>
          <w:attr w:name="ProductID" w:val="428 a"/>
        </w:smartTagPr>
        <w:r w:rsidRPr="00C03A8D">
          <w:t>428 a</w:t>
        </w:r>
      </w:smartTag>
      <w:r w:rsidRPr="00C03A8D">
        <w:t xml:space="preserve">.C. - </w:t>
      </w:r>
      <w:smartTag w:uri="urn:schemas-microsoft-com:office:smarttags" w:element="metricconverter">
        <w:smartTagPr>
          <w:attr w:name="ProductID" w:val="348 a"/>
        </w:smartTagPr>
        <w:r w:rsidRPr="00C03A8D">
          <w:t>348 a</w:t>
        </w:r>
      </w:smartTag>
      <w:r w:rsidRPr="00C03A8D">
        <w:t xml:space="preserve">.C.), em </w:t>
      </w:r>
      <w:r w:rsidRPr="00C03A8D">
        <w:rPr>
          <w:i/>
          <w:iCs/>
        </w:rPr>
        <w:t>A República</w:t>
      </w:r>
      <w:r w:rsidRPr="00C03A8D">
        <w:t>, identifica os vários tipos de governos e governantes da Grécia Antiga. No texto, caracteriza-se a tirania como</w:t>
      </w:r>
    </w:p>
    <w:p xmlns:w="http://schemas.openxmlformats.org/wordprocessingml/2006/main" w:rsidR="0037533E" w:rsidRPr="00C03A8D" w:rsidRDefault="0037533E" w:rsidP="00587310">
      <w:pPr>
        <w:ind w:left="420" w:hanging="420"/>
        <w:jc w:val="both"/>
      </w:pPr>
    </w:p>
    <w:p xmlns:w="http://schemas.openxmlformats.org/wordprocessingml/2006/main" w:rsidR="0037533E" w:rsidRPr="00C03A8D" w:rsidRDefault="0037533E" w:rsidP="00587310">
      <w:pPr>
        <w:ind w:left="840" w:hanging="420"/>
        <w:jc w:val="both"/>
      </w:pPr>
      <w:r w:rsidRPr="00C03A8D">
        <w:t>a)</w:t>
      </w:r>
      <w:r w:rsidRPr="00C03A8D">
        <w:tab/>
        <w:t>uma tendência absolutista comum em Esparta, que valorizava o respeito total aos governantes.</w:t>
      </w:r>
    </w:p>
    <w:p xmlns:w="http://schemas.openxmlformats.org/wordprocessingml/2006/main" w:rsidR="0037533E" w:rsidRPr="00C03A8D" w:rsidRDefault="0037533E" w:rsidP="00587310">
      <w:pPr>
        <w:ind w:left="840" w:hanging="420"/>
        <w:jc w:val="both"/>
      </w:pPr>
      <w:r w:rsidRPr="00C03A8D">
        <w:t>b)</w:t>
      </w:r>
      <w:r w:rsidRPr="00C03A8D">
        <w:tab/>
        <w:t>uma etapa posterior à democracia, com a ascensão de legisladores dotados de pleno poder.</w:t>
      </w:r>
    </w:p>
    <w:p xmlns:w="http://schemas.openxmlformats.org/wordprocessingml/2006/main" w:rsidR="0037533E" w:rsidRPr="00C03A8D" w:rsidRDefault="0037533E" w:rsidP="00587310">
      <w:pPr>
        <w:ind w:left="840" w:hanging="420"/>
        <w:jc w:val="both"/>
      </w:pPr>
      <w:r w:rsidRPr="00C03A8D">
        <w:t>c)</w:t>
      </w:r>
      <w:r w:rsidRPr="00C03A8D">
        <w:tab/>
        <w:t>um fenômeno que resultava da relação ambígua entre governantes autoritários e a população.</w:t>
      </w:r>
    </w:p>
    <w:p xmlns:w="http://schemas.openxmlformats.org/wordprocessingml/2006/main" w:rsidR="0037533E" w:rsidRPr="00C03A8D" w:rsidRDefault="0037533E" w:rsidP="00587310">
      <w:pPr>
        <w:ind w:left="840" w:hanging="420"/>
        <w:jc w:val="both"/>
      </w:pPr>
      <w:r w:rsidRPr="00C03A8D">
        <w:t>d)</w:t>
      </w:r>
      <w:r w:rsidRPr="00C03A8D">
        <w:tab/>
        <w:t>uma forma de governo típica das pequenas cidades gregas, marcada pela irracionalidade dos governantes.</w:t>
      </w:r>
    </w:p>
    <w:p xmlns:w="http://schemas.openxmlformats.org/wordprocessingml/2006/main" w:rsidR="0037533E" w:rsidRPr="00587310" w:rsidRDefault="0037533E" w:rsidP="00587310">
      <w:pPr>
        <w:ind w:left="840" w:hanging="420"/>
        <w:jc w:val="both"/>
      </w:pPr>
      <w:r w:rsidRPr="00C03A8D">
        <w:t>e)</w:t>
      </w:r>
      <w:r w:rsidRPr="00C03A8D">
        <w:tab/>
        <w:t>uma estratégia de controle oligárquico, que favorecia os interesses das classes nobres da cidade.</w:t>
      </w:r>
    </w:p>
    <w:p xmlns:w="http://schemas.openxmlformats.org/wordprocessingml/2006/main" w:rsidR="00591D15" w:rsidRPr="0037533E" w:rsidRDefault="00591D15" w:rsidP="0037533E"/>
    <w:p xmlns:w="http://schemas.openxmlformats.org/wordprocessingml/2006/main" w:rsidR="00157749" w:rsidRDefault="00157749" w:rsidP="00E85422">
      <w:pPr>
        <w:ind w:left="420" w:hanging="420"/>
        <w:jc w:val="both"/>
      </w:pPr>
      <w:r w:rsidRPr="00C03A8D">
        <w:rPr>
          <w:b/>
        </w:rPr>
        <w:t>Gab</w:t>
      </w:r>
      <w:r w:rsidRPr="00C03A8D">
        <w:t>: C</w:t>
      </w:r>
    </w:p>
    <w:p xmlns:w="http://schemas.openxmlformats.org/wordprocessingml/2006/main" w:rsidR="00591D15" w:rsidRPr="00157749" w:rsidRDefault="00591D15" w:rsidP="00157749"/>
    <w:p xmlns:w="http://schemas.openxmlformats.org/wordprocessingml/2006/main" w:rsidR="00CA188F" w:rsidRDefault="00CA188F">
      <w:pPr>
        <w:rPr>
          <w:b/>
        </w:rPr>
      </w:pPr>
      <w:bookmarkStart w:id="712237317" w:name="_GoBack"/>
      <w:bookmarkEnd w:id="712237317"/>
      <w:r>
        <w:rPr>
          <w:b w:val="on"/>
          <w:bCs w:val="on"/>
          <w:sz w:val="24"/>
          <w:szCs w:val="24"/>
        </w:rPr>
        <w:t xml:space="preserve">Questão 03 - (IFSP) 
</w:t>
      </w:r>
      <w:r>
        <w:rPr>
          <w:b/>
        </w:rPr>
        <w:t xml:space="preserve">  </w:t>
      </w:r>
    </w:p>
    <w:p xmlns:w="http://schemas.openxmlformats.org/wordprocessingml/2006/main" w:rsidR="00CA188F" w:rsidRPr="00AA3E12" w:rsidRDefault="00CA188F" w:rsidP="00CA188F">
      <w:pPr>
        <w:ind w:left="420"/>
        <w:jc w:val="both"/>
      </w:pPr>
      <w:r w:rsidRPr="00AA3E12">
        <w:t>“A instituição da escravidão”, segundo Platão, “é necessária porquanto os trabalhos materiais, servis, são incompatíveis com a condição de um homem livre em geral”. A escravidão na Grécia Antiga, assim como em Roma, deve ser caracterizada por</w:t>
      </w:r>
    </w:p>
    <w:p xmlns:w="http://schemas.openxmlformats.org/wordprocessingml/2006/main" w:rsidR="00CA188F" w:rsidRPr="00AA3E12" w:rsidRDefault="00CA188F" w:rsidP="00CA188F">
      <w:pPr>
        <w:ind w:left="420" w:hanging="420"/>
        <w:jc w:val="both"/>
      </w:pPr>
    </w:p>
    <w:p xmlns:w="http://schemas.openxmlformats.org/wordprocessingml/2006/main" w:rsidR="00CA188F" w:rsidRPr="00AA3E12" w:rsidRDefault="00CA188F" w:rsidP="00CA188F">
      <w:pPr>
        <w:ind w:left="840" w:hanging="420"/>
        <w:jc w:val="both"/>
      </w:pPr>
      <w:r w:rsidRPr="00AA3E12">
        <w:t>a)</w:t>
      </w:r>
      <w:r w:rsidRPr="00AA3E12">
        <w:tab/>
        <w:t>inconstância, pois a característica desses povos era a utilização de escravos apenas esporadicamente, sendo que o próprio povo trabalhava na feitura das obras públicas, no campo etc..</w:t>
      </w:r>
    </w:p>
    <w:p xmlns:w="http://schemas.openxmlformats.org/wordprocessingml/2006/main" w:rsidR="00CA188F" w:rsidRPr="00AA3E12" w:rsidRDefault="00CA188F" w:rsidP="00CA188F">
      <w:pPr>
        <w:ind w:left="840" w:hanging="420"/>
        <w:jc w:val="both"/>
      </w:pPr>
      <w:r w:rsidRPr="00AA3E12">
        <w:t>b)</w:t>
      </w:r>
      <w:r w:rsidRPr="00AA3E12">
        <w:tab/>
        <w:t>estrutura socioeconômica, pois esse tipo de trabalho movia as sociedades grega e romana, sendo utilizado desde para os trabalhos nas minas e galés até no trabalho intelectual.</w:t>
      </w:r>
    </w:p>
    <w:p xmlns:w="http://schemas.openxmlformats.org/wordprocessingml/2006/main" w:rsidR="00CA188F" w:rsidRPr="00AA3E12" w:rsidRDefault="00CA188F" w:rsidP="00CA188F">
      <w:pPr>
        <w:ind w:left="840" w:hanging="420"/>
        <w:jc w:val="both"/>
      </w:pPr>
      <w:r w:rsidRPr="00AA3E12">
        <w:t>c)</w:t>
      </w:r>
      <w:r w:rsidRPr="00AA3E12">
        <w:tab/>
        <w:t>espírito guerreiro, pois esses povos tornaram a guerra a sua principal fonte de renda, e a escravidão passou a ser uma consequência inevitável.</w:t>
      </w:r>
    </w:p>
    <w:p xmlns:w="http://schemas.openxmlformats.org/wordprocessingml/2006/main" w:rsidR="00CA188F" w:rsidRPr="00AA3E12" w:rsidRDefault="00CA188F" w:rsidP="00CA188F">
      <w:pPr>
        <w:ind w:left="840" w:hanging="420"/>
        <w:jc w:val="both"/>
      </w:pPr>
      <w:r w:rsidRPr="00AA3E12">
        <w:t>d)</w:t>
      </w:r>
      <w:r w:rsidRPr="00AA3E12">
        <w:tab/>
        <w:t>exceção, pois das sociedades antigas, essas se caracterizam pela quase ausência de mão-de-obra escravista.</w:t>
      </w:r>
    </w:p>
    <w:p xmlns:w="http://schemas.openxmlformats.org/wordprocessingml/2006/main" w:rsidR="00CA188F" w:rsidRPr="00AA3E12" w:rsidRDefault="00CA188F" w:rsidP="00CA188F">
      <w:pPr>
        <w:ind w:left="840" w:hanging="420"/>
        <w:jc w:val="both"/>
      </w:pPr>
      <w:r w:rsidRPr="00AA3E12">
        <w:t>e)</w:t>
      </w:r>
      <w:r w:rsidRPr="00AA3E12">
        <w:tab/>
        <w:t>exclusão, pois aos elementos indesejáveis dessas sociedades era dada a pena da escravidão, tanto aos assassinos como aos traidores e devedores.</w:t>
      </w:r>
    </w:p>
    <w:p xmlns:w="http://schemas.openxmlformats.org/wordprocessingml/2006/main" w:rsidR="00CA188F" w:rsidRPr="00CA188F" w:rsidRDefault="00CA188F" w:rsidP="00CA188F"/>
    <w:p xmlns:w="http://schemas.openxmlformats.org/wordprocessingml/2006/main" w:rsidR="0005717F" w:rsidRPr="00AA3E12" w:rsidRDefault="0005717F" w:rsidP="0005717F">
      <w:pPr>
        <w:ind w:left="420" w:hanging="420"/>
        <w:jc w:val="both"/>
      </w:pPr>
      <w:bookmarkStart w:id="1880429632" w:name="_GoBack"/>
      <w:bookmarkEnd w:id="1880429632"/>
      <w:r w:rsidRPr="00AA3E12">
        <w:rPr>
          <w:b/>
        </w:rPr>
        <w:t>Gab</w:t>
      </w:r>
      <w:r w:rsidRPr="00AA3E12">
        <w:t>: B</w:t>
      </w:r>
    </w:p>
    <w:p xmlns:w="http://schemas.openxmlformats.org/wordprocessingml/2006/main" w:rsidR="0005717F" w:rsidRPr="0005717F" w:rsidRDefault="0005717F" w:rsidP="0005717F"/>
    <w:p xmlns:w="http://schemas.openxmlformats.org/wordprocessingml/2006/main" w:rsidR="00C53DCB" w:rsidRDefault="00C53DCB">
      <w:pPr>
        <w:rPr>
          <w:b/>
        </w:rPr>
      </w:pPr>
      <w:bookmarkStart w:id="625152061" w:name="_GoBack"/>
      <w:bookmarkEnd w:id="625152061"/>
      <w:r>
        <w:rPr>
          <w:b w:val="on"/>
          <w:bCs w:val="on"/>
          <w:sz w:val="24"/>
          <w:szCs w:val="24"/>
        </w:rPr>
        <w:t xml:space="preserve">Questão 04 - (UEPA) 
</w:t>
      </w:r>
      <w:r>
        <w:rPr>
          <w:b/>
        </w:rPr>
        <w:t xml:space="preserve">  </w:t>
      </w:r>
    </w:p>
    <w:p xmlns:w="http://schemas.openxmlformats.org/wordprocessingml/2006/main" w:rsidR="00C53DCB" w:rsidRPr="00A86C06" w:rsidRDefault="00C53DCB" w:rsidP="00C53DCB">
      <w:pPr>
        <w:ind w:left="420"/>
        <w:jc w:val="both"/>
      </w:pPr>
      <w:r w:rsidRPr="00A86C06">
        <w:t>Platão:</w:t>
      </w:r>
    </w:p>
    <w:p xmlns:w="http://schemas.openxmlformats.org/wordprocessingml/2006/main" w:rsidR="00C53DCB" w:rsidRPr="00A86C06" w:rsidRDefault="00C53DCB" w:rsidP="00C53DCB">
      <w:pPr>
        <w:ind w:left="420"/>
        <w:jc w:val="both"/>
      </w:pPr>
      <w:r w:rsidRPr="00A86C06">
        <w:t>A massa popular é assimilável por natureza a um animal escravo de suas paixões e de seus interesses passageiros, sensível à lisonja, inconstante em seus amores e seus ódios; confiarlhe o poder é aceitar a tirania de um ser incapaz da menor reflexão e do menor rigor. Quanto às pretensas discussões na Assembleia, são apenas disputas contrapondo opiniões subjetivas, inconsistentes, cujas contradições e lacunas traduzem bastante bem o seu caráter insuficiente.</w:t>
      </w:r>
    </w:p>
    <w:p xmlns:w="http://schemas.openxmlformats.org/wordprocessingml/2006/main" w:rsidR="00C53DCB" w:rsidRPr="00A86C06" w:rsidRDefault="00C53DCB" w:rsidP="00C53DCB">
      <w:pPr>
        <w:ind w:left="420" w:hanging="420"/>
        <w:jc w:val="right"/>
      </w:pPr>
      <w:r w:rsidRPr="00A86C06">
        <w:t xml:space="preserve">(Citado por: CHATELET, F. História das Idéias Políticas. </w:t>
      </w:r>
      <w:r>
        <w:br/>
      </w:r>
      <w:r w:rsidRPr="00A86C06">
        <w:t>Rio de Janeiro: Zahar, 1997, p. 17)</w:t>
      </w:r>
    </w:p>
    <w:p xmlns:w="http://schemas.openxmlformats.org/wordprocessingml/2006/main" w:rsidR="00C53DCB" w:rsidRPr="00A86C06" w:rsidRDefault="00C53DCB" w:rsidP="00C53DCB">
      <w:pPr>
        <w:ind w:left="420" w:hanging="420"/>
        <w:jc w:val="both"/>
      </w:pPr>
    </w:p>
    <w:p xmlns:w="http://schemas.openxmlformats.org/wordprocessingml/2006/main" w:rsidR="00C53DCB" w:rsidRPr="00A86C06" w:rsidRDefault="00C53DCB" w:rsidP="00C53DCB">
      <w:pPr>
        <w:ind w:left="420"/>
        <w:jc w:val="both"/>
      </w:pPr>
      <w:r w:rsidRPr="00A86C06">
        <w:t>Os argumentos de Platão, filósofo grego da antiguidade, evidenciam uma forte crítica à:</w:t>
      </w:r>
    </w:p>
    <w:p xmlns:w="http://schemas.openxmlformats.org/wordprocessingml/2006/main" w:rsidR="00C53DCB" w:rsidRPr="00A86C06" w:rsidRDefault="00C53DCB" w:rsidP="00C53DCB">
      <w:pPr>
        <w:ind w:left="840" w:hanging="420"/>
        <w:jc w:val="both"/>
      </w:pPr>
    </w:p>
    <w:p xmlns:w="http://schemas.openxmlformats.org/wordprocessingml/2006/main" w:rsidR="00C53DCB" w:rsidRPr="00A86C06" w:rsidRDefault="00C53DCB" w:rsidP="00C53DCB">
      <w:pPr>
        <w:ind w:left="840" w:hanging="420"/>
        <w:jc w:val="both"/>
      </w:pPr>
      <w:r w:rsidRPr="00A86C06">
        <w:t>a)</w:t>
      </w:r>
      <w:r w:rsidRPr="00A86C06">
        <w:tab/>
        <w:t>oligarquia</w:t>
      </w:r>
    </w:p>
    <w:p xmlns:w="http://schemas.openxmlformats.org/wordprocessingml/2006/main" w:rsidR="00C53DCB" w:rsidRPr="00A86C06" w:rsidRDefault="00C53DCB" w:rsidP="00C53DCB">
      <w:pPr>
        <w:ind w:left="840" w:hanging="420"/>
        <w:jc w:val="both"/>
      </w:pPr>
      <w:r w:rsidRPr="00A86C06">
        <w:t>b)</w:t>
      </w:r>
      <w:r w:rsidRPr="00A86C06">
        <w:tab/>
        <w:t>república</w:t>
      </w:r>
    </w:p>
    <w:p xmlns:w="http://schemas.openxmlformats.org/wordprocessingml/2006/main" w:rsidR="00C53DCB" w:rsidRPr="00A86C06" w:rsidRDefault="00C53DCB" w:rsidP="00C53DCB">
      <w:pPr>
        <w:ind w:left="840" w:hanging="420"/>
        <w:jc w:val="both"/>
      </w:pPr>
      <w:r w:rsidRPr="00A86C06">
        <w:t>c)</w:t>
      </w:r>
      <w:r w:rsidRPr="00A86C06">
        <w:tab/>
        <w:t>democracia</w:t>
      </w:r>
    </w:p>
    <w:p xmlns:w="http://schemas.openxmlformats.org/wordprocessingml/2006/main" w:rsidR="00C53DCB" w:rsidRPr="00A86C06" w:rsidRDefault="00C53DCB" w:rsidP="00C53DCB">
      <w:pPr>
        <w:ind w:left="840" w:hanging="420"/>
        <w:jc w:val="both"/>
      </w:pPr>
      <w:r w:rsidRPr="00A86C06">
        <w:t>d)</w:t>
      </w:r>
      <w:r w:rsidRPr="00A86C06">
        <w:tab/>
        <w:t>monarquia</w:t>
      </w:r>
    </w:p>
    <w:p xmlns:w="http://schemas.openxmlformats.org/wordprocessingml/2006/main" w:rsidR="00C53DCB" w:rsidRPr="00A86C06" w:rsidRDefault="00C53DCB" w:rsidP="00C53DCB">
      <w:pPr>
        <w:ind w:left="840" w:hanging="420"/>
        <w:jc w:val="both"/>
      </w:pPr>
      <w:r w:rsidRPr="00A86C06">
        <w:t>e)</w:t>
      </w:r>
      <w:r w:rsidRPr="00A86C06">
        <w:tab/>
        <w:t>plutocracia</w:t>
      </w:r>
    </w:p>
    <w:p xmlns:w="http://schemas.openxmlformats.org/wordprocessingml/2006/main" w:rsidR="00C53DCB" w:rsidRPr="00C53DCB" w:rsidRDefault="00C53DCB" w:rsidP="00C53DCB"/>
    <w:p xmlns:w="http://schemas.openxmlformats.org/wordprocessingml/2006/main" w:rsidR="006E38DA" w:rsidRPr="00A86C06" w:rsidRDefault="006E38DA" w:rsidP="006E38DA">
      <w:pPr>
        <w:ind w:left="420" w:hanging="420"/>
        <w:jc w:val="both"/>
      </w:pPr>
      <w:bookmarkStart w:id="169709181" w:name="_GoBack"/>
      <w:bookmarkEnd w:id="169709181"/>
      <w:r w:rsidRPr="00A86C06">
        <w:rPr>
          <w:b/>
        </w:rPr>
        <w:t>Gab</w:t>
      </w:r>
      <w:r w:rsidRPr="00A86C06">
        <w:t>: C</w:t>
      </w:r>
    </w:p>
    <w:p xmlns:w="http://schemas.openxmlformats.org/wordprocessingml/2006/main" w:rsidR="006E38DA" w:rsidRPr="006E38DA" w:rsidRDefault="006E38DA" w:rsidP="006E38DA"/>
    <w:p xmlns:w="http://schemas.openxmlformats.org/wordprocessingml/2006/main" w:rsidR="00B41D32" w:rsidRDefault="00B41D32">
      <w:pPr>
        <w:rPr>
          <w:b/>
        </w:rPr>
      </w:pPr>
      <w:bookmarkStart w:id="1023588261" w:name="_GoBack"/>
      <w:bookmarkEnd w:id="1023588261"/>
      <w:r>
        <w:rPr>
          <w:b w:val="on"/>
          <w:bCs w:val="on"/>
          <w:sz w:val="24"/>
          <w:szCs w:val="24"/>
        </w:rPr>
        <w:t xml:space="preserve">Questão 05 - (Fac. Cultura Inglesa SP) 
</w:t>
      </w:r>
      <w:r>
        <w:rPr>
          <w:b/>
        </w:rPr>
        <w:t xml:space="preserve">  </w:t>
      </w:r>
    </w:p>
    <w:p xmlns:w="http://schemas.openxmlformats.org/wordprocessingml/2006/main" w:rsidR="00B41D32" w:rsidRPr="0011712C" w:rsidRDefault="00B41D32" w:rsidP="00B41D32">
      <w:pPr>
        <w:ind w:left="420" w:firstLine="288"/>
        <w:jc w:val="both"/>
      </w:pPr>
      <w:r w:rsidRPr="0011712C">
        <w:t>Procurei demonstrar-lhe que ele parecia sábio sem o ser. [...] Então, pus-me a considerar, de mim para mim, que eu sou mais sábio do que esse homem, pois que, ao contrário, nenhum de nós sabe nada de belo e de bom, mas aquele homem acredita saber alguma coisa, sem sabê-la, enquanto eu, como não sei nada, também estou certo de não saber. Parece, pois, que eu seja mais sábio do que ele, nisso – ainda que seja pouca coisa: não acredito saber aquilo que não sei.</w:t>
      </w:r>
    </w:p>
    <w:p xmlns:w="http://schemas.openxmlformats.org/wordprocessingml/2006/main" w:rsidR="00B41D32" w:rsidRPr="0011712C" w:rsidRDefault="00B41D32" w:rsidP="00B41D32">
      <w:pPr>
        <w:ind w:left="420" w:hanging="420"/>
        <w:jc w:val="right"/>
      </w:pPr>
      <w:r w:rsidRPr="0011712C">
        <w:t xml:space="preserve">(Platão. </w:t>
      </w:r>
      <w:r w:rsidRPr="0011712C">
        <w:rPr>
          <w:i/>
          <w:iCs/>
        </w:rPr>
        <w:t>Apologia de Sócrates</w:t>
      </w:r>
      <w:r w:rsidRPr="0011712C">
        <w:t>, 1969.)</w:t>
      </w:r>
    </w:p>
    <w:p xmlns:w="http://schemas.openxmlformats.org/wordprocessingml/2006/main" w:rsidR="00B41D32" w:rsidRPr="0011712C" w:rsidRDefault="00B41D32" w:rsidP="00B41D32">
      <w:pPr>
        <w:ind w:left="420" w:hanging="420"/>
        <w:jc w:val="both"/>
      </w:pPr>
    </w:p>
    <w:p xmlns:w="http://schemas.openxmlformats.org/wordprocessingml/2006/main" w:rsidR="00B41D32" w:rsidRPr="0011712C" w:rsidRDefault="00B41D32" w:rsidP="00B41D32">
      <w:pPr>
        <w:ind w:left="420"/>
        <w:jc w:val="both"/>
      </w:pPr>
      <w:r w:rsidRPr="0011712C">
        <w:t xml:space="preserve">A </w:t>
      </w:r>
      <w:r w:rsidRPr="0011712C">
        <w:rPr>
          <w:i/>
          <w:iCs/>
        </w:rPr>
        <w:t xml:space="preserve">Apologia de Sócrates </w:t>
      </w:r>
      <w:r w:rsidRPr="0011712C">
        <w:t>trata da resposta de Sócrates aos seus acusadores no tribunal da cidade de Atenas. No excerto, Sócrates, referindo-se ao diálogo que teve com um indivíduo que se considerava sábio, definiu a filosofia como</w:t>
      </w:r>
    </w:p>
    <w:p xmlns:w="http://schemas.openxmlformats.org/wordprocessingml/2006/main" w:rsidR="00B41D32" w:rsidRPr="0011712C" w:rsidRDefault="00B41D32" w:rsidP="00B41D32">
      <w:pPr>
        <w:ind w:left="420" w:hanging="420"/>
        <w:jc w:val="both"/>
      </w:pPr>
    </w:p>
    <w:p xmlns:w="http://schemas.openxmlformats.org/wordprocessingml/2006/main" w:rsidR="00B41D32" w:rsidRPr="0011712C" w:rsidRDefault="00B41D32" w:rsidP="00B41D32">
      <w:pPr>
        <w:ind w:left="840" w:hanging="420"/>
        <w:jc w:val="both"/>
      </w:pPr>
      <w:r w:rsidRPr="0011712C">
        <w:t>a)</w:t>
      </w:r>
      <w:r w:rsidRPr="0011712C">
        <w:tab/>
        <w:t>saber absoluto sobre o mundo terrestre e celestial.</w:t>
      </w:r>
    </w:p>
    <w:p xmlns:w="http://schemas.openxmlformats.org/wordprocessingml/2006/main" w:rsidR="00B41D32" w:rsidRPr="0011712C" w:rsidRDefault="00B41D32" w:rsidP="00B41D32">
      <w:pPr>
        <w:ind w:left="840" w:hanging="420"/>
        <w:jc w:val="both"/>
      </w:pPr>
      <w:r w:rsidRPr="0011712C">
        <w:t>b)</w:t>
      </w:r>
      <w:r w:rsidRPr="0011712C">
        <w:tab/>
        <w:t>definição de beleza artística e de ações virtuosas dos homens.</w:t>
      </w:r>
    </w:p>
    <w:p xmlns:w="http://schemas.openxmlformats.org/wordprocessingml/2006/main" w:rsidR="00B41D32" w:rsidRPr="0011712C" w:rsidRDefault="00B41D32" w:rsidP="00B41D32">
      <w:pPr>
        <w:ind w:left="840" w:hanging="420"/>
        <w:jc w:val="both"/>
      </w:pPr>
      <w:r w:rsidRPr="0011712C">
        <w:t>c)</w:t>
      </w:r>
      <w:r w:rsidRPr="0011712C">
        <w:tab/>
        <w:t>crítica das imperfeições políticas dos regimes das cidades gregas.</w:t>
      </w:r>
    </w:p>
    <w:p xmlns:w="http://schemas.openxmlformats.org/wordprocessingml/2006/main" w:rsidR="00B41D32" w:rsidRPr="0011712C" w:rsidRDefault="00B41D32" w:rsidP="00B41D32">
      <w:pPr>
        <w:ind w:left="840" w:hanging="420"/>
        <w:jc w:val="both"/>
      </w:pPr>
      <w:r w:rsidRPr="0011712C">
        <w:t>d)</w:t>
      </w:r>
      <w:r w:rsidRPr="0011712C">
        <w:tab/>
        <w:t>consciência dos limites do saber humano.</w:t>
      </w:r>
    </w:p>
    <w:p xmlns:w="http://schemas.openxmlformats.org/wordprocessingml/2006/main" w:rsidR="00B41D32" w:rsidRPr="0011712C" w:rsidRDefault="00B41D32" w:rsidP="00B41D32">
      <w:pPr>
        <w:ind w:left="840" w:hanging="420"/>
        <w:jc w:val="both"/>
      </w:pPr>
      <w:r w:rsidRPr="0011712C">
        <w:t>e)</w:t>
      </w:r>
      <w:r w:rsidRPr="0011712C">
        <w:tab/>
        <w:t>comprovação racional da existência dos deuses da cidade.</w:t>
      </w:r>
    </w:p>
    <w:p xmlns:w="http://schemas.openxmlformats.org/wordprocessingml/2006/main" w:rsidR="00B41D32" w:rsidRPr="00B41D32" w:rsidRDefault="00B41D32" w:rsidP="00B41D32"/>
    <w:p xmlns:w="http://schemas.openxmlformats.org/wordprocessingml/2006/main" w:rsidR="00714D26" w:rsidRPr="0011712C" w:rsidRDefault="00714D26" w:rsidP="00714D26">
      <w:pPr>
        <w:ind w:left="420" w:hanging="420"/>
        <w:jc w:val="both"/>
      </w:pPr>
      <w:bookmarkStart w:id="477163851" w:name="_GoBack"/>
      <w:bookmarkEnd w:id="477163851"/>
      <w:r w:rsidRPr="0011712C">
        <w:rPr>
          <w:b/>
        </w:rPr>
        <w:t>Gab</w:t>
      </w:r>
      <w:r w:rsidRPr="0011712C">
        <w:t>: D</w:t>
      </w:r>
    </w:p>
    <w:p xmlns:w="http://schemas.openxmlformats.org/wordprocessingml/2006/main" w:rsidR="00714D26" w:rsidRPr="00714D26" w:rsidRDefault="00714D26" w:rsidP="00714D26"/>
    <w:p xmlns:w="http://schemas.openxmlformats.org/wordprocessingml/2006/main" w:rsidR="00A33E0F" w:rsidRDefault="00A33E0F">
      <w:pPr>
        <w:rPr>
          <w:b/>
        </w:rPr>
      </w:pPr>
      <w:r>
        <w:rPr>
          <w:b w:val="on"/>
          <w:bCs w:val="on"/>
          <w:sz w:val="24"/>
          <w:szCs w:val="24"/>
        </w:rPr>
        <w:t xml:space="preserve">TEXTO: 1 - Comum à questão: 6
</w:t>
      </w:r>
      <w:r>
        <w:rPr>
          <w:b/>
        </w:rPr>
        <w:t xml:space="preserve">  </w:t>
      </w:r>
    </w:p>
    <w:p xmlns:w="http://schemas.openxmlformats.org/wordprocessingml/2006/main" w:rsidR="00A33E0F" w:rsidRPr="00B1225F" w:rsidRDefault="00A33E0F" w:rsidP="00AE6B4A">
      <w:pPr>
        <w:ind w:left="420" w:firstLine="288"/>
        <w:jc w:val="both"/>
        <w:rPr>
          <w:i/>
          <w:iCs/>
        </w:rPr>
      </w:pPr>
      <w:r w:rsidRPr="00B1225F">
        <w:rPr>
          <w:i/>
          <w:iCs/>
        </w:rPr>
        <w:t>Montaigne, um nobre pensador do século XVI, foi um conservador, mas nada teve de rígido ou estrito, muito menos de dogmático. Seu conservadorismo pode ser visto, sob certos aspectos, como o que no século XIX viria a ser chamado de liberalismo. Para ele, o melhor governo seria o que menos se faz sentir e assegura a ordem pública sem pôr em perigo a vida privada e sem pretender orientar os espíritos. Um tal tipo de governo é o que convém a homens esclarecidos, conscientes de seus direitos e deveres e obedientes às leis da pátria e do príncipe, homens que agem não por temor, mas por vontade própria.</w:t>
      </w:r>
    </w:p>
    <w:p xmlns:w="http://schemas.openxmlformats.org/wordprocessingml/2006/main" w:rsidR="00A33E0F" w:rsidRPr="00B1225F" w:rsidRDefault="00A33E0F" w:rsidP="00AE6B4A">
      <w:pPr>
        <w:ind w:left="420"/>
        <w:jc w:val="right"/>
        <w:rPr>
          <w:iCs/>
        </w:rPr>
      </w:pPr>
      <w:r w:rsidRPr="00B1225F">
        <w:rPr>
          <w:iCs/>
        </w:rPr>
        <w:t xml:space="preserve">(Do encarte à edição de </w:t>
      </w:r>
      <w:r w:rsidRPr="00B1225F">
        <w:rPr>
          <w:b/>
          <w:bCs/>
          <w:iCs/>
        </w:rPr>
        <w:t>Montaigne</w:t>
      </w:r>
      <w:r w:rsidRPr="00B1225F">
        <w:rPr>
          <w:iCs/>
        </w:rPr>
        <w:t>.</w:t>
      </w:r>
      <w:r>
        <w:rPr>
          <w:iCs/>
        </w:rPr>
        <w:br/>
      </w:r>
      <w:r w:rsidRPr="00B1225F">
        <w:rPr>
          <w:iCs/>
        </w:rPr>
        <w:t xml:space="preserve"> Coleção </w:t>
      </w:r>
      <w:r w:rsidRPr="00B1225F">
        <w:rPr>
          <w:b/>
          <w:bCs/>
          <w:iCs/>
        </w:rPr>
        <w:t>Os pensadores</w:t>
      </w:r>
      <w:r w:rsidRPr="00B1225F">
        <w:rPr>
          <w:iCs/>
        </w:rPr>
        <w:t xml:space="preserve">. São </w:t>
      </w:r>
      <w:r>
        <w:rPr>
          <w:iCs/>
        </w:rPr>
        <w:br/>
      </w:r>
      <w:r w:rsidRPr="00B1225F">
        <w:rPr>
          <w:iCs/>
        </w:rPr>
        <w:t>Paulo: Abril, 1972, p. 223)</w:t>
      </w:r>
    </w:p>
    <w:p xmlns:w="http://schemas.openxmlformats.org/wordprocessingml/2006/main" w:rsidR="00591D15" w:rsidRPr="00A33E0F" w:rsidRDefault="00591D15" w:rsidP="00A33E0F"/>
    <w:p xmlns:w="http://schemas.openxmlformats.org/wordprocessingml/2006/main" w:rsidR="00285DB5" w:rsidRDefault="00285DB5">
      <w:pPr>
        <w:rPr>
          <w:b/>
        </w:rPr>
      </w:pPr>
      <w:r>
        <w:rPr>
          <w:b w:val="on"/>
          <w:bCs w:val="on"/>
          <w:sz w:val="24"/>
          <w:szCs w:val="24"/>
        </w:rPr>
        <w:t xml:space="preserve">Questão 06 - (PUCCamp SP) 
</w:t>
      </w:r>
      <w:r>
        <w:rPr>
          <w:b/>
        </w:rPr>
        <w:t xml:space="preserve">  </w:t>
      </w:r>
    </w:p>
    <w:p xmlns:w="http://schemas.openxmlformats.org/wordprocessingml/2006/main" w:rsidR="00285DB5" w:rsidRPr="00B1225F" w:rsidRDefault="00285DB5" w:rsidP="00FE7C39">
      <w:pPr>
        <w:ind w:left="420"/>
        <w:jc w:val="both"/>
        <w:rPr>
          <w:iCs/>
        </w:rPr>
      </w:pPr>
      <w:r w:rsidRPr="00B1225F">
        <w:rPr>
          <w:iCs/>
        </w:rPr>
        <w:t xml:space="preserve">No âmbito das formulações acerca do que seria um bom </w:t>
      </w:r>
      <w:r w:rsidRPr="00B1225F">
        <w:rPr>
          <w:i/>
          <w:iCs/>
        </w:rPr>
        <w:t xml:space="preserve">governo, </w:t>
      </w:r>
      <w:r w:rsidRPr="00B1225F">
        <w:rPr>
          <w:iCs/>
        </w:rPr>
        <w:t>a figura do “Príncipe” no século XVI foi teorizada por Nicolau Maquiavel, e fundamentou uma nova doutrina política que propunha a</w:t>
      </w:r>
    </w:p>
    <w:p xmlns:w="http://schemas.openxmlformats.org/wordprocessingml/2006/main" w:rsidR="00285DB5" w:rsidRPr="00B1225F" w:rsidRDefault="00285DB5" w:rsidP="00FE7C39">
      <w:pPr>
        <w:ind w:left="840" w:hanging="420"/>
        <w:jc w:val="both"/>
        <w:rPr>
          <w:iCs/>
        </w:rPr>
      </w:pPr>
    </w:p>
    <w:p xmlns:w="http://schemas.openxmlformats.org/wordprocessingml/2006/main" w:rsidR="00285DB5" w:rsidRPr="00B1225F" w:rsidRDefault="00285DB5" w:rsidP="00FE7C39">
      <w:pPr>
        <w:ind w:left="840" w:hanging="420"/>
        <w:jc w:val="both"/>
        <w:rPr>
          <w:iCs/>
        </w:rPr>
      </w:pPr>
      <w:r w:rsidRPr="00B1225F">
        <w:rPr>
          <w:iCs/>
        </w:rPr>
        <w:t>a)</w:t>
      </w:r>
      <w:r w:rsidRPr="00B1225F">
        <w:rPr>
          <w:iCs/>
        </w:rPr>
        <w:tab/>
        <w:t>separação entre moral e política, valorizando as estratégias racionais para que o Príncipe reforçasse seu poder e, assim, fortalecesse o Estado.</w:t>
      </w:r>
    </w:p>
    <w:p xmlns:w="http://schemas.openxmlformats.org/wordprocessingml/2006/main" w:rsidR="00285DB5" w:rsidRPr="00B1225F" w:rsidRDefault="00285DB5" w:rsidP="00FE7C39">
      <w:pPr>
        <w:ind w:left="840" w:hanging="420"/>
        <w:jc w:val="both"/>
        <w:rPr>
          <w:iCs/>
        </w:rPr>
      </w:pPr>
      <w:r w:rsidRPr="00B1225F">
        <w:rPr>
          <w:iCs/>
        </w:rPr>
        <w:t>b)</w:t>
      </w:r>
      <w:r w:rsidRPr="00B1225F">
        <w:rPr>
          <w:iCs/>
        </w:rPr>
        <w:tab/>
        <w:t>elaboração de discursos messiânicos, salvacionistas, reforçando o poder taumaturgo do rei e a nobreza como eixos do Estado.</w:t>
      </w:r>
    </w:p>
    <w:p xmlns:w="http://schemas.openxmlformats.org/wordprocessingml/2006/main" w:rsidR="00285DB5" w:rsidRPr="00B1225F" w:rsidRDefault="00285DB5" w:rsidP="00FE7C39">
      <w:pPr>
        <w:ind w:left="840" w:hanging="420"/>
        <w:jc w:val="both"/>
        <w:rPr>
          <w:iCs/>
        </w:rPr>
      </w:pPr>
      <w:r w:rsidRPr="00B1225F">
        <w:rPr>
          <w:iCs/>
        </w:rPr>
        <w:t>c)</w:t>
      </w:r>
      <w:r w:rsidRPr="00B1225F">
        <w:rPr>
          <w:iCs/>
        </w:rPr>
        <w:tab/>
        <w:t>eleição do Príncipe por assembleias de nobres e plebeus, como forma de popularizar a monarquia.</w:t>
      </w:r>
    </w:p>
    <w:p xmlns:w="http://schemas.openxmlformats.org/wordprocessingml/2006/main" w:rsidR="00285DB5" w:rsidRPr="00B1225F" w:rsidRDefault="00285DB5" w:rsidP="00FE7C39">
      <w:pPr>
        <w:ind w:left="840" w:hanging="420"/>
        <w:jc w:val="both"/>
        <w:rPr>
          <w:iCs/>
        </w:rPr>
      </w:pPr>
      <w:r w:rsidRPr="00B1225F">
        <w:rPr>
          <w:iCs/>
        </w:rPr>
        <w:t>d)</w:t>
      </w:r>
      <w:r w:rsidRPr="00B1225F">
        <w:rPr>
          <w:iCs/>
        </w:rPr>
        <w:tab/>
        <w:t>subordinação do Príncipe aos ideais da cavalaria cristã da Idade Média, visando sua aprovação pelos pobres e a expansão da fé.</w:t>
      </w:r>
    </w:p>
    <w:p xmlns:w="http://schemas.openxmlformats.org/wordprocessingml/2006/main" w:rsidR="00285DB5" w:rsidRPr="00B1225F" w:rsidRDefault="00285DB5" w:rsidP="00FE7C39">
      <w:pPr>
        <w:ind w:left="840" w:hanging="420"/>
        <w:jc w:val="both"/>
        <w:rPr>
          <w:iCs/>
        </w:rPr>
      </w:pPr>
      <w:r w:rsidRPr="00B1225F">
        <w:rPr>
          <w:iCs/>
        </w:rPr>
        <w:t>e)</w:t>
      </w:r>
      <w:r w:rsidRPr="00B1225F">
        <w:rPr>
          <w:iCs/>
        </w:rPr>
        <w:tab/>
        <w:t>a derrubada das monarquias por meio da escolha nominal de um chefe de Estado que não estivesse ligado às nobrezas feudais.</w:t>
      </w:r>
    </w:p>
    <w:p xmlns:w="http://schemas.openxmlformats.org/wordprocessingml/2006/main" w:rsidR="00591D15" w:rsidRPr="00285DB5" w:rsidRDefault="00591D15" w:rsidP="00285DB5"/>
    <w:p xmlns:w="http://schemas.openxmlformats.org/wordprocessingml/2006/main" w:rsidR="003F6108" w:rsidRPr="00B1225F" w:rsidRDefault="003F6108" w:rsidP="00E741C8">
      <w:pPr>
        <w:ind w:left="420" w:hanging="420"/>
        <w:jc w:val="both"/>
        <w:rPr>
          <w:iCs/>
        </w:rPr>
      </w:pPr>
      <w:r w:rsidRPr="00B1225F">
        <w:rPr>
          <w:b/>
          <w:iCs/>
        </w:rPr>
        <w:t>Gab</w:t>
      </w:r>
      <w:r w:rsidRPr="00B1225F">
        <w:rPr>
          <w:iCs/>
        </w:rPr>
        <w:t>: A</w:t>
      </w:r>
    </w:p>
    <w:p xmlns:w="http://schemas.openxmlformats.org/wordprocessingml/2006/main" w:rsidR="00591D15" w:rsidRPr="003F6108" w:rsidRDefault="00591D15" w:rsidP="003F6108"/>
    <w:p xmlns:w="http://schemas.openxmlformats.org/wordprocessingml/2006/main" w:rsidR="009D656C" w:rsidRDefault="009D656C">
      <w:pPr>
        <w:rPr>
          <w:b/>
        </w:rPr>
      </w:pPr>
      <w:bookmarkStart w:id="204590066" w:name="_GoBack"/>
      <w:bookmarkEnd w:id="204590066"/>
      <w:r>
        <w:rPr>
          <w:b w:val="on"/>
          <w:bCs w:val="on"/>
          <w:sz w:val="24"/>
          <w:szCs w:val="24"/>
        </w:rPr>
        <w:t xml:space="preserve">Questão 07 - (UNIMONTES MG) 
</w:t>
      </w:r>
      <w:r>
        <w:rPr>
          <w:b/>
        </w:rPr>
        <w:t xml:space="preserve">  </w:t>
      </w:r>
    </w:p>
    <w:p xmlns:w="http://schemas.openxmlformats.org/wordprocessingml/2006/main" w:rsidR="009D656C" w:rsidRPr="00520B0C" w:rsidRDefault="009D656C" w:rsidP="009D656C">
      <w:pPr>
        <w:ind w:left="420"/>
        <w:jc w:val="both"/>
      </w:pPr>
      <w:r w:rsidRPr="00520B0C">
        <w:t>A democracia é a vontade da Lei, que é plural e igual para todos, e não a do Príncipe que é impessoal e desigual para os favorecimentos e privilégios.</w:t>
      </w:r>
    </w:p>
    <w:p xmlns:w="http://schemas.openxmlformats.org/wordprocessingml/2006/main" w:rsidR="009D656C" w:rsidRPr="00520B0C" w:rsidRDefault="009D656C" w:rsidP="009D656C">
      <w:pPr>
        <w:ind w:left="420" w:hanging="420"/>
        <w:jc w:val="right"/>
      </w:pPr>
      <w:r w:rsidRPr="00520B0C">
        <w:t xml:space="preserve">(GUIMARÃES, Ulisses. In: Ricardo, Adhemar e Flávio. </w:t>
      </w:r>
      <w:r>
        <w:br/>
      </w:r>
      <w:r w:rsidRPr="00520B0C">
        <w:rPr>
          <w:i/>
          <w:iCs/>
        </w:rPr>
        <w:t>HISTÓRIA</w:t>
      </w:r>
      <w:r w:rsidRPr="00520B0C">
        <w:t>. Belo Horizonte-MG: Lê, 2001. p. 453.)</w:t>
      </w:r>
    </w:p>
    <w:p xmlns:w="http://schemas.openxmlformats.org/wordprocessingml/2006/main" w:rsidR="009D656C" w:rsidRPr="00520B0C" w:rsidRDefault="009D656C" w:rsidP="009D656C">
      <w:pPr>
        <w:ind w:left="420" w:hanging="420"/>
        <w:jc w:val="both"/>
      </w:pPr>
    </w:p>
    <w:p xmlns:w="http://schemas.openxmlformats.org/wordprocessingml/2006/main" w:rsidR="009D656C" w:rsidRPr="00520B0C" w:rsidRDefault="009D656C" w:rsidP="009D656C">
      <w:pPr>
        <w:ind w:left="420"/>
        <w:jc w:val="both"/>
        <w:outlineLvl w:val="0"/>
      </w:pPr>
      <w:r w:rsidRPr="00520B0C">
        <w:t>O pensamento exposto pelo parlamentar brasileiro opõe-se frontalmente ao pensamento de/dos</w:t>
      </w:r>
    </w:p>
    <w:p xmlns:w="http://schemas.openxmlformats.org/wordprocessingml/2006/main" w:rsidR="009D656C" w:rsidRPr="00520B0C" w:rsidRDefault="009D656C" w:rsidP="009D656C">
      <w:pPr>
        <w:ind w:left="840" w:hanging="420"/>
        <w:jc w:val="both"/>
      </w:pPr>
    </w:p>
    <w:p xmlns:w="http://schemas.openxmlformats.org/wordprocessingml/2006/main" w:rsidR="009D656C" w:rsidRPr="00520B0C" w:rsidRDefault="009D656C" w:rsidP="009D656C">
      <w:pPr>
        <w:ind w:left="840" w:hanging="420"/>
        <w:jc w:val="both"/>
      </w:pPr>
      <w:r w:rsidRPr="00520B0C">
        <w:t>a)</w:t>
      </w:r>
      <w:r w:rsidRPr="00520B0C">
        <w:tab/>
        <w:t>Maquiavel.</w:t>
      </w:r>
    </w:p>
    <w:p xmlns:w="http://schemas.openxmlformats.org/wordprocessingml/2006/main" w:rsidR="009D656C" w:rsidRPr="00520B0C" w:rsidRDefault="009D656C" w:rsidP="009D656C">
      <w:pPr>
        <w:ind w:left="840" w:hanging="420"/>
        <w:jc w:val="both"/>
      </w:pPr>
      <w:r w:rsidRPr="00520B0C">
        <w:t>b)</w:t>
      </w:r>
      <w:r w:rsidRPr="00520B0C">
        <w:tab/>
        <w:t>iluministas.</w:t>
      </w:r>
    </w:p>
    <w:p xmlns:w="http://schemas.openxmlformats.org/wordprocessingml/2006/main" w:rsidR="009D656C" w:rsidRPr="00520B0C" w:rsidRDefault="009D656C" w:rsidP="009D656C">
      <w:pPr>
        <w:ind w:left="840" w:hanging="420"/>
        <w:jc w:val="both"/>
      </w:pPr>
      <w:r w:rsidRPr="00520B0C">
        <w:t>c)</w:t>
      </w:r>
      <w:r w:rsidRPr="00520B0C">
        <w:tab/>
        <w:t>Montesquieu.</w:t>
      </w:r>
    </w:p>
    <w:p xmlns:w="http://schemas.openxmlformats.org/wordprocessingml/2006/main" w:rsidR="009D656C" w:rsidRPr="00520B0C" w:rsidRDefault="009D656C" w:rsidP="009D656C">
      <w:pPr>
        <w:ind w:left="840" w:hanging="420"/>
        <w:jc w:val="both"/>
      </w:pPr>
      <w:r w:rsidRPr="00520B0C">
        <w:t>d)</w:t>
      </w:r>
      <w:r w:rsidRPr="00520B0C">
        <w:tab/>
        <w:t>Bossuet.</w:t>
      </w:r>
    </w:p>
    <w:p xmlns:w="http://schemas.openxmlformats.org/wordprocessingml/2006/main" w:rsidR="00302BE2" w:rsidRPr="009D656C" w:rsidRDefault="00302BE2" w:rsidP="009D656C"/>
    <w:p xmlns:w="http://schemas.openxmlformats.org/wordprocessingml/2006/main" w:rsidR="008D6F9F" w:rsidRPr="00520B0C" w:rsidRDefault="008D6F9F" w:rsidP="008D6F9F">
      <w:pPr>
        <w:ind w:left="420" w:hanging="420"/>
        <w:jc w:val="both"/>
        <w:outlineLvl w:val="0"/>
      </w:pPr>
      <w:bookmarkStart w:id="2027046803" w:name="_GoBack"/>
      <w:bookmarkEnd w:id="2027046803"/>
      <w:r w:rsidRPr="00520B0C">
        <w:rPr>
          <w:b/>
        </w:rPr>
        <w:t>Gab</w:t>
      </w:r>
      <w:r w:rsidRPr="00520B0C">
        <w:t xml:space="preserve">: </w:t>
      </w:r>
      <w:r w:rsidRPr="003D2C6C">
        <w:rPr>
          <w:bCs/>
        </w:rPr>
        <w:t>A</w:t>
      </w:r>
    </w:p>
    <w:p xmlns:w="http://schemas.openxmlformats.org/wordprocessingml/2006/main" w:rsidR="00302BE2" w:rsidRPr="008D6F9F" w:rsidRDefault="00302BE2" w:rsidP="008D6F9F"/>
    <w:p xmlns:w="http://schemas.openxmlformats.org/wordprocessingml/2006/main" w:rsidR="004660D0" w:rsidRDefault="004660D0">
      <w:pPr>
        <w:rPr>
          <w:b/>
        </w:rPr>
      </w:pPr>
      <w:bookmarkStart w:id="932405354" w:name="_GoBack"/>
      <w:bookmarkEnd w:id="932405354"/>
      <w:r>
        <w:rPr>
          <w:b w:val="on"/>
          <w:bCs w:val="on"/>
          <w:sz w:val="24"/>
          <w:szCs w:val="24"/>
        </w:rPr>
        <w:t xml:space="preserve">Questão 08 - (UERJ) 
</w:t>
      </w:r>
      <w:r>
        <w:rPr>
          <w:b/>
        </w:rPr>
        <w:t xml:space="preserve">  </w:t>
      </w:r>
    </w:p>
    <w:p xmlns:w="http://schemas.openxmlformats.org/wordprocessingml/2006/main" w:rsidR="004660D0" w:rsidRPr="00CC4256" w:rsidRDefault="004660D0" w:rsidP="004660D0">
      <w:pPr>
        <w:autoSpaceDE w:val="0"/>
        <w:autoSpaceDN w:val="0"/>
        <w:adjustRightInd w:val="0"/>
        <w:ind w:left="420"/>
      </w:pPr>
      <w:r w:rsidRPr="00CC4256">
        <w:t>Nasce daqui uma questão: se vale mais ser amado que temido ou temido que amado. Responde-se que ambas as coisas seriam de desejar; mas porque é difícil juntá-las, é muito mais seguro ser temido que amado, quando haja de faltar uma das duas. Deve, todavia, o príncipe fazer-se temer de modo que, se não adquire amizade, evite ser odiado, porque pode muito bem ser ao mesmo tempo temido e não odiado; o que sempre conseguirá desde que respeite os bens dos seus concidadãos e dos seus súditos porque os homens esquecem mais depressa a morte do pai que a perda do patrimônio.</w:t>
      </w:r>
    </w:p>
    <w:p xmlns:w="http://schemas.openxmlformats.org/wordprocessingml/2006/main" w:rsidR="004660D0" w:rsidRPr="00CC4256" w:rsidRDefault="004660D0" w:rsidP="004660D0">
      <w:pPr>
        <w:autoSpaceDE w:val="0"/>
        <w:autoSpaceDN w:val="0"/>
        <w:adjustRightInd w:val="0"/>
        <w:ind w:left="420"/>
      </w:pPr>
      <w:r w:rsidRPr="00CC4256">
        <w:t>Mas quando um príncipe está com os exércitos e tem uma multidão de soldados sob o seu comando, então é de todo necessário que não se importe de passar por cruel; porque sem esta fama não se mantém um exército unido, nem disposto a qualquer feito.</w:t>
      </w:r>
    </w:p>
    <w:p xmlns:w="http://schemas.openxmlformats.org/wordprocessingml/2006/main" w:rsidR="004660D0" w:rsidRPr="00CC4256" w:rsidRDefault="004660D0" w:rsidP="004660D0">
      <w:pPr>
        <w:autoSpaceDE w:val="0"/>
        <w:autoSpaceDN w:val="0"/>
        <w:adjustRightInd w:val="0"/>
        <w:ind w:left="420" w:hanging="420"/>
        <w:jc w:val="right"/>
      </w:pPr>
      <w:r w:rsidRPr="00CC4256">
        <w:rPr>
          <w:i/>
          <w:iCs/>
        </w:rPr>
        <w:t>O Príncipe</w:t>
      </w:r>
      <w:r w:rsidRPr="00CC4256">
        <w:t>, de Nicolau Maquiavel</w:t>
      </w:r>
    </w:p>
    <w:p xmlns:w="http://schemas.openxmlformats.org/wordprocessingml/2006/main" w:rsidR="004660D0" w:rsidRPr="00CC4256" w:rsidRDefault="004660D0" w:rsidP="004660D0">
      <w:pPr>
        <w:ind w:left="420" w:hanging="420"/>
        <w:jc w:val="right"/>
      </w:pPr>
      <w:r w:rsidRPr="00CC4256">
        <w:t>Adaptado de www.arqnet.pt</w:t>
      </w:r>
    </w:p>
    <w:p xmlns:w="http://schemas.openxmlformats.org/wordprocessingml/2006/main" w:rsidR="004660D0" w:rsidRPr="00CC4256" w:rsidRDefault="004660D0" w:rsidP="004660D0">
      <w:pPr>
        <w:ind w:left="420" w:hanging="420"/>
      </w:pPr>
    </w:p>
    <w:p xmlns:w="http://schemas.openxmlformats.org/wordprocessingml/2006/main" w:rsidR="004660D0" w:rsidRPr="00CC4256" w:rsidRDefault="004660D0" w:rsidP="004660D0">
      <w:pPr>
        <w:autoSpaceDE w:val="0"/>
        <w:autoSpaceDN w:val="0"/>
        <w:adjustRightInd w:val="0"/>
        <w:ind w:left="420"/>
      </w:pPr>
      <w:r w:rsidRPr="00CC4256">
        <w:t>Nicolau Maquiavel foi um pensador florentino que viveu na época do Renascimento. Ele é considerado um dos fundadores do pensamento político moderno e suas ideias serviram de base para a constituição do Absolutismo monárquico.</w:t>
      </w:r>
    </w:p>
    <w:p xmlns:w="http://schemas.openxmlformats.org/wordprocessingml/2006/main" w:rsidR="004660D0" w:rsidRPr="00CC4256" w:rsidRDefault="004660D0" w:rsidP="004660D0">
      <w:pPr>
        <w:ind w:left="420" w:hanging="420"/>
      </w:pPr>
    </w:p>
    <w:p xmlns:w="http://schemas.openxmlformats.org/wordprocessingml/2006/main" w:rsidR="004660D0" w:rsidRPr="00CC4256" w:rsidRDefault="004660D0" w:rsidP="004660D0">
      <w:pPr>
        <w:ind w:left="420"/>
      </w:pPr>
      <w:r w:rsidRPr="00CC4256">
        <w:t>Identifique no texto duas práticas do Absolutismo monárquico.</w:t>
      </w:r>
    </w:p>
    <w:p xmlns:w="http://schemas.openxmlformats.org/wordprocessingml/2006/main" w:rsidR="00302BE2" w:rsidRPr="004660D0" w:rsidRDefault="00302BE2" w:rsidP="004660D0"/>
    <w:p xmlns:w="http://schemas.openxmlformats.org/wordprocessingml/2006/main" w:rsidR="00B6072D" w:rsidRPr="00FA27F0" w:rsidRDefault="00B6072D" w:rsidP="00B6072D">
      <w:pPr>
        <w:ind w:left="420" w:hanging="420"/>
        <w:jc w:val="both"/>
      </w:pPr>
      <w:bookmarkStart w:id="653408996" w:name="_GoBack"/>
      <w:bookmarkEnd w:id="653408996"/>
      <w:r w:rsidRPr="00FA27F0">
        <w:rPr>
          <w:b/>
        </w:rPr>
        <w:t>Gab</w:t>
      </w:r>
      <w:r w:rsidRPr="00FA27F0">
        <w:t xml:space="preserve">: </w:t>
      </w:r>
    </w:p>
    <w:p xmlns:w="http://schemas.openxmlformats.org/wordprocessingml/2006/main" w:rsidR="00B6072D" w:rsidRPr="00FA27F0" w:rsidRDefault="00B6072D" w:rsidP="00B6072D">
      <w:pPr>
        <w:autoSpaceDE w:val="0"/>
        <w:autoSpaceDN w:val="0"/>
        <w:adjustRightInd w:val="0"/>
        <w:ind w:left="420"/>
        <w:jc w:val="both"/>
      </w:pPr>
      <w:r w:rsidRPr="00FA27F0">
        <w:t>Duas das práticas:</w:t>
      </w:r>
    </w:p>
    <w:p xmlns:w="http://schemas.openxmlformats.org/wordprocessingml/2006/main" w:rsidR="00B6072D" w:rsidRPr="00FA27F0" w:rsidRDefault="00B6072D" w:rsidP="00B6072D">
      <w:pPr>
        <w:autoSpaceDE w:val="0"/>
        <w:autoSpaceDN w:val="0"/>
        <w:adjustRightInd w:val="0"/>
        <w:ind w:left="420"/>
        <w:jc w:val="both"/>
      </w:pPr>
      <w:r w:rsidRPr="00FA27F0">
        <w:t>• monopólio do exercício da força</w:t>
      </w:r>
    </w:p>
    <w:p xmlns:w="http://schemas.openxmlformats.org/wordprocessingml/2006/main" w:rsidR="00B6072D" w:rsidRPr="00FA27F0" w:rsidRDefault="00B6072D" w:rsidP="00B6072D">
      <w:pPr>
        <w:autoSpaceDE w:val="0"/>
        <w:autoSpaceDN w:val="0"/>
        <w:adjustRightInd w:val="0"/>
        <w:ind w:left="420"/>
        <w:jc w:val="both"/>
      </w:pPr>
      <w:r w:rsidRPr="00FA27F0">
        <w:t>• formação de um exército regular</w:t>
      </w:r>
    </w:p>
    <w:p xmlns:w="http://schemas.openxmlformats.org/wordprocessingml/2006/main" w:rsidR="00B6072D" w:rsidRPr="00FA27F0" w:rsidRDefault="00B6072D" w:rsidP="00B6072D">
      <w:pPr>
        <w:autoSpaceDE w:val="0"/>
        <w:autoSpaceDN w:val="0"/>
        <w:adjustRightInd w:val="0"/>
        <w:ind w:left="420"/>
        <w:jc w:val="both"/>
      </w:pPr>
      <w:r w:rsidRPr="00FA27F0">
        <w:t>• respeito às leis fundamentais do reino</w:t>
      </w:r>
    </w:p>
    <w:p xmlns:w="http://schemas.openxmlformats.org/wordprocessingml/2006/main" w:rsidR="00B6072D" w:rsidRPr="00FA27F0" w:rsidRDefault="00B6072D" w:rsidP="00B6072D">
      <w:pPr>
        <w:ind w:left="420"/>
        <w:jc w:val="both"/>
      </w:pPr>
      <w:r w:rsidRPr="00FA27F0">
        <w:t>• concentração de poder político nas mãos do soberano</w:t>
      </w:r>
    </w:p>
    <w:p xmlns:w="http://schemas.openxmlformats.org/wordprocessingml/2006/main" w:rsidR="00302BE2" w:rsidRPr="00B6072D" w:rsidRDefault="00302BE2" w:rsidP="00B6072D"/>
    <w:p xmlns:w="http://schemas.openxmlformats.org/wordprocessingml/2006/main" w:rsidR="00F40B07" w:rsidRDefault="00F40B07">
      <w:pPr>
        <w:rPr>
          <w:b/>
        </w:rPr>
      </w:pPr>
      <w:bookmarkStart w:id="1327399196" w:name="_GoBack"/>
      <w:bookmarkEnd w:id="1327399196"/>
      <w:r>
        <w:rPr>
          <w:b w:val="on"/>
          <w:bCs w:val="on"/>
          <w:sz w:val="24"/>
          <w:szCs w:val="24"/>
        </w:rPr>
        <w:t xml:space="preserve">Questão 09 - (UNIRG TO) 
</w:t>
      </w:r>
      <w:r>
        <w:rPr>
          <w:b/>
        </w:rPr>
        <w:t xml:space="preserve">  </w:t>
      </w:r>
    </w:p>
    <w:p xmlns:w="http://schemas.openxmlformats.org/wordprocessingml/2006/main" w:rsidR="00F40B07" w:rsidRPr="00C65B9D" w:rsidRDefault="00F40B07" w:rsidP="00F40B07">
      <w:pPr>
        <w:ind w:left="420"/>
        <w:jc w:val="both"/>
      </w:pPr>
      <w:r w:rsidRPr="00C65B9D">
        <w:t xml:space="preserve">O iluminismo, conforme o pensador alemão Immanuel Kant, “é a saída do homem de sua menoridade, da qual ele próprio é culpado. A menoridade é a incapacidade de fazer uso de seu entendimento sem a direção de outro indivíduo. O homem é o próprio culpado dessa menoridade. A causa dela não se encontra na falta de entendimento, mas na falta de decisão e coragem de servirse de si mesmo sem a direção de outrem.” (Kant, I. O que é ilustração. </w:t>
      </w:r>
      <w:r w:rsidRPr="00E9637C">
        <w:t xml:space="preserve">In: WEFFORT, F. C. (org.). </w:t>
      </w:r>
      <w:r w:rsidRPr="00C65B9D">
        <w:rPr>
          <w:i/>
          <w:iCs/>
        </w:rPr>
        <w:t>Os clássicos da</w:t>
      </w:r>
      <w:r w:rsidRPr="00C65B9D">
        <w:t xml:space="preserve"> </w:t>
      </w:r>
      <w:r w:rsidRPr="00C65B9D">
        <w:rPr>
          <w:i/>
          <w:iCs/>
        </w:rPr>
        <w:t>Política – vol.II</w:t>
      </w:r>
      <w:r w:rsidRPr="00C65B9D">
        <w:t>. São Paulo: Ática, 2006, p.84). A visão do filósofo apresenta uma utopia de liberdade, mas também traz um aspecto pessimista. Assinale a alternativa correta que justifica historicamente esta ambiguidade:</w:t>
      </w:r>
    </w:p>
    <w:p xmlns:w="http://schemas.openxmlformats.org/wordprocessingml/2006/main" w:rsidR="00F40B07" w:rsidRPr="00C65B9D" w:rsidRDefault="00F40B07" w:rsidP="00F40B07">
      <w:pPr>
        <w:ind w:left="420" w:hanging="420"/>
        <w:jc w:val="both"/>
      </w:pPr>
    </w:p>
    <w:p xmlns:w="http://schemas.openxmlformats.org/wordprocessingml/2006/main" w:rsidR="00F40B07" w:rsidRPr="00C65B9D" w:rsidRDefault="00F40B07" w:rsidP="00F40B07">
      <w:pPr>
        <w:ind w:left="840" w:hanging="420"/>
        <w:jc w:val="both"/>
      </w:pPr>
      <w:r w:rsidRPr="00C65B9D">
        <w:t>a)</w:t>
      </w:r>
      <w:r w:rsidRPr="00C65B9D">
        <w:tab/>
        <w:t>O movimento iluminista contribuiu grandemente para criticar instituições sociais opressoras, contudo a Revolução Francesa igualmente espalhou o terror e a perseguição injusta.</w:t>
      </w:r>
    </w:p>
    <w:p xmlns:w="http://schemas.openxmlformats.org/wordprocessingml/2006/main" w:rsidR="00F40B07" w:rsidRPr="00C65B9D" w:rsidRDefault="00F40B07" w:rsidP="00F40B07">
      <w:pPr>
        <w:ind w:left="840" w:hanging="420"/>
        <w:jc w:val="both"/>
      </w:pPr>
      <w:r w:rsidRPr="00C65B9D">
        <w:t>b)</w:t>
      </w:r>
      <w:r w:rsidRPr="00C65B9D">
        <w:tab/>
        <w:t>Os pensadores iluministas, ao assumirem a direção política dos reis através do despotismo esclarecido, não reforçaram as instituições educacionais, nem a liberdade dos intelectuais contrários ao regime monárquico.</w:t>
      </w:r>
    </w:p>
    <w:p xmlns:w="http://schemas.openxmlformats.org/wordprocessingml/2006/main" w:rsidR="00F40B07" w:rsidRPr="00C65B9D" w:rsidRDefault="00F40B07" w:rsidP="00F40B07">
      <w:pPr>
        <w:ind w:left="840" w:hanging="420"/>
        <w:jc w:val="both"/>
      </w:pPr>
      <w:r w:rsidRPr="00C65B9D">
        <w:t>c)</w:t>
      </w:r>
      <w:r w:rsidRPr="00C65B9D">
        <w:tab/>
        <w:t>Os filósofos iluministas propuseram valores culturais bonitos para a sociedade, mas seu apoliticismo intelectual impediu que estas propostas fossem concretizadas no “Novo Regime”.</w:t>
      </w:r>
    </w:p>
    <w:p xmlns:w="http://schemas.openxmlformats.org/wordprocessingml/2006/main" w:rsidR="00F40B07" w:rsidRPr="00C65B9D" w:rsidRDefault="00F40B07" w:rsidP="00F40B07">
      <w:pPr>
        <w:ind w:left="840" w:hanging="420"/>
        <w:jc w:val="both"/>
      </w:pPr>
      <w:r w:rsidRPr="00C65B9D">
        <w:t>d)</w:t>
      </w:r>
      <w:r w:rsidRPr="00C65B9D">
        <w:tab/>
        <w:t>O movimento iluminista na Alemanha terminou por apoiar e legitimar a ditadura estabelecida por Bismarck.</w:t>
      </w:r>
    </w:p>
    <w:p xmlns:w="http://schemas.openxmlformats.org/wordprocessingml/2006/main" w:rsidR="00F40B07" w:rsidRPr="00F40B07" w:rsidRDefault="00F40B07" w:rsidP="00F40B07"/>
    <w:p xmlns:w="http://schemas.openxmlformats.org/wordprocessingml/2006/main" w:rsidR="00BD7ACD" w:rsidRPr="00C65B9D" w:rsidRDefault="00BD7ACD" w:rsidP="00BD7ACD">
      <w:pPr>
        <w:ind w:left="420" w:hanging="420"/>
        <w:jc w:val="both"/>
      </w:pPr>
      <w:bookmarkStart w:id="447803379" w:name="_GoBack"/>
      <w:bookmarkEnd w:id="447803379"/>
      <w:r w:rsidRPr="00C65B9D">
        <w:rPr>
          <w:b/>
        </w:rPr>
        <w:t>Gab</w:t>
      </w:r>
      <w:r w:rsidRPr="00C65B9D">
        <w:t>: A</w:t>
      </w:r>
    </w:p>
    <w:p xmlns:w="http://schemas.openxmlformats.org/wordprocessingml/2006/main" w:rsidR="00BD7ACD" w:rsidRPr="00BD7ACD" w:rsidRDefault="00BD7ACD" w:rsidP="00BD7ACD"/>
    <w:p xmlns:w="http://schemas.openxmlformats.org/wordprocessingml/2006/main" w:rsidR="00131032" w:rsidRDefault="00131032">
      <w:pPr>
        <w:rPr>
          <w:b/>
        </w:rPr>
      </w:pPr>
      <w:bookmarkStart w:id="1698148891" w:name="_GoBack"/>
      <w:bookmarkEnd w:id="1698148891"/>
      <w:r>
        <w:rPr>
          <w:b w:val="on"/>
          <w:bCs w:val="on"/>
          <w:sz w:val="24"/>
          <w:szCs w:val="24"/>
        </w:rPr>
        <w:t xml:space="preserve">Questão 10 - (UNESP SP) 
</w:t>
      </w:r>
      <w:r>
        <w:rPr>
          <w:b/>
        </w:rPr>
        <w:t xml:space="preserve">  </w:t>
      </w:r>
    </w:p>
    <w:p xmlns:w="http://schemas.openxmlformats.org/wordprocessingml/2006/main" w:rsidR="00131032" w:rsidRPr="006463BB" w:rsidRDefault="00131032" w:rsidP="00131032">
      <w:pPr>
        <w:ind w:left="420"/>
        <w:jc w:val="both"/>
        <w:rPr>
          <w:i/>
          <w:iCs/>
        </w:rPr>
      </w:pPr>
      <w:r w:rsidRPr="006463BB">
        <w:rPr>
          <w:i/>
          <w:iCs/>
        </w:rPr>
        <w:t>Preguiça e covardia são as causas que explicam por que uma grande parte dos seres humanos, mesmo muito após a natureza tê-los declarado livres da orientação alheia, ainda permanecem, com gosto, e por toda a vida, na condição de menoridade. É tão confortável ser menor! Tenho à disposição um livro que entende por mim, um pastor que tem consciência por mim, um médico que prescreve uma dieta etc.: então não preciso me esforçar. A maioria da humanidade vê como muito perigoso, além de bastante difícil, o passo a ser dado rumo à maioridade, uma vez que tutores já tomaram para si de bom grado a sua supervisão. Após terem previamente embrutecido e cuidadosamente protegido seu gado, para que estas pacatas criaturas não ousem dar qualquer passo fora dos trilhos nos quais devem andar, os tutores lhes mostram o perigo que as ameaça caso queiram andar por conta própria. Tal perigo, porém, não é assim tão grande, pois, após algumas quedas, aprenderiam finalmente a andar; basta, entretanto, o perigo de um tombo para intimidá-las e aterrorizá-las por completo para que não façam novas tentativas</w:t>
      </w:r>
      <w:r w:rsidRPr="006463BB">
        <w:t>.</w:t>
      </w:r>
    </w:p>
    <w:p xmlns:w="http://schemas.openxmlformats.org/wordprocessingml/2006/main" w:rsidR="00131032" w:rsidRPr="006463BB" w:rsidRDefault="00131032" w:rsidP="00131032">
      <w:pPr>
        <w:ind w:left="420" w:hanging="420"/>
        <w:jc w:val="right"/>
      </w:pPr>
      <w:r w:rsidRPr="006463BB">
        <w:t xml:space="preserve">(Immanuel Kant, </w:t>
      </w:r>
      <w:r w:rsidRPr="006463BB">
        <w:rPr>
          <w:i/>
          <w:iCs/>
        </w:rPr>
        <w:t xml:space="preserve">apud </w:t>
      </w:r>
      <w:r w:rsidRPr="006463BB">
        <w:t xml:space="preserve">Danilo Marcondes. </w:t>
      </w:r>
      <w:r w:rsidRPr="006463BB">
        <w:rPr>
          <w:i/>
          <w:iCs/>
        </w:rPr>
        <w:t xml:space="preserve">Textos básicos de </w:t>
      </w:r>
      <w:r>
        <w:rPr>
          <w:i/>
          <w:iCs/>
        </w:rPr>
        <w:br/>
      </w:r>
      <w:r w:rsidRPr="006463BB">
        <w:rPr>
          <w:i/>
          <w:iCs/>
        </w:rPr>
        <w:t>ética – de Platão a Foucault</w:t>
      </w:r>
      <w:r w:rsidRPr="006463BB">
        <w:t>, 2009. Adaptado.)</w:t>
      </w:r>
    </w:p>
    <w:p xmlns:w="http://schemas.openxmlformats.org/wordprocessingml/2006/main" w:rsidR="00131032" w:rsidRPr="006463BB" w:rsidRDefault="00131032" w:rsidP="00131032">
      <w:pPr>
        <w:ind w:left="420" w:hanging="420"/>
        <w:jc w:val="both"/>
      </w:pPr>
    </w:p>
    <w:p xmlns:w="http://schemas.openxmlformats.org/wordprocessingml/2006/main" w:rsidR="00131032" w:rsidRPr="006463BB" w:rsidRDefault="00131032" w:rsidP="00131032">
      <w:pPr>
        <w:ind w:left="420"/>
        <w:jc w:val="both"/>
      </w:pPr>
      <w:r w:rsidRPr="006463BB">
        <w:t>O texto refere-se à resposta dada pelo filósofo Kant à pergunta sobre “O que é o Iluminismo?”. Explique o significado da oposição por ele estabelecida entre “menoridade” e “autonomia intelectual”.</w:t>
      </w:r>
    </w:p>
    <w:p xmlns:w="http://schemas.openxmlformats.org/wordprocessingml/2006/main" w:rsidR="00131032" w:rsidRPr="00131032" w:rsidRDefault="00131032" w:rsidP="00131032"/>
    <w:p xmlns:w="http://schemas.openxmlformats.org/wordprocessingml/2006/main" w:rsidR="003D256B" w:rsidRDefault="003D256B" w:rsidP="003D256B">
      <w:pPr>
        <w:ind w:left="420" w:hanging="420"/>
        <w:jc w:val="both"/>
      </w:pPr>
      <w:bookmarkStart w:id="376614716" w:name="_GoBack"/>
      <w:bookmarkEnd w:id="376614716"/>
      <w:r w:rsidRPr="006463BB">
        <w:rPr>
          <w:b/>
        </w:rPr>
        <w:t>Gab</w:t>
      </w:r>
      <w:r w:rsidRPr="006463BB">
        <w:t>:</w:t>
      </w:r>
      <w:r>
        <w:t xml:space="preserve"> </w:t>
      </w:r>
    </w:p>
    <w:p xmlns:w="http://schemas.openxmlformats.org/wordprocessingml/2006/main" w:rsidR="003D256B" w:rsidRPr="007A5F2A" w:rsidRDefault="003D256B" w:rsidP="003D256B">
      <w:pPr>
        <w:ind w:left="420"/>
        <w:jc w:val="both"/>
        <w:rPr>
          <w:rFonts w:eastAsia="Times-Bold"/>
          <w:bCs/>
        </w:rPr>
      </w:pPr>
      <w:r w:rsidRPr="007A5F2A">
        <w:rPr>
          <w:rFonts w:eastAsia="Times-Bold"/>
          <w:bCs/>
        </w:rPr>
        <w:t>O filósofo Kant faz nesse texto uma defesa do Iluminismo, movimento intelectual do século XVIII que proclama a maioridade do homem, uma vez conquistado o uso da razão. O Iluminismo foi, assim, um divisor de águas da história da filosofia. Antes, prevalecia uma antropologia da menoridade, em que o homem é entendido como ser insuficiente, frágil ou pecador. Trata-se de um homem incapaz de realizar sua autonomia, devido à sua dependência em relação às instituições políticas e religiosas. A maioridade proclamada pelos iluministas se baseia na valorização da razão como instrumento da emancipação humana, ou seja, à autonomia fundamentada no desenvolvimento da inteligência. E curioso aqui observar a advertência que Kant faz contra a preguiça e a covardia, pois a menoridade confortável coloca o indivíduo numa posição cômoda; o desenvolvimento da razão, portanto, exigiria uma postura corajosa diante da própria vida.</w:t>
      </w:r>
    </w:p>
    <w:p xmlns:w="http://schemas.openxmlformats.org/wordprocessingml/2006/main" w:rsidR="003D256B" w:rsidRPr="003D256B" w:rsidRDefault="003D256B" w:rsidP="003D256B"/>
    <w:sectPr xmlns:w="http://schemas.openxmlformats.org/wordprocessingml/2006/main" w:rsidR="00591D15" w:rsidRPr="00C50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182870">
    <w:multiLevelType w:val="hybridMultilevel"/>
    <w:lvl w:ilvl="0" w:tplc="28595607">
      <w:start w:val="1"/>
      <w:numFmt w:val="decimal"/>
      <w:lvlText w:val="%1."/>
      <w:lvlJc w:val="left"/>
      <w:pPr>
        <w:ind w:left="720" w:hanging="360"/>
      </w:pPr>
    </w:lvl>
    <w:lvl w:ilvl="1" w:tplc="28595607" w:tentative="1">
      <w:start w:val="1"/>
      <w:numFmt w:val="lowerLetter"/>
      <w:lvlText w:val="%2."/>
      <w:lvlJc w:val="left"/>
      <w:pPr>
        <w:ind w:left="1440" w:hanging="360"/>
      </w:pPr>
    </w:lvl>
    <w:lvl w:ilvl="2" w:tplc="28595607" w:tentative="1">
      <w:start w:val="1"/>
      <w:numFmt w:val="lowerRoman"/>
      <w:lvlText w:val="%3."/>
      <w:lvlJc w:val="right"/>
      <w:pPr>
        <w:ind w:left="2160" w:hanging="180"/>
      </w:pPr>
    </w:lvl>
    <w:lvl w:ilvl="3" w:tplc="28595607" w:tentative="1">
      <w:start w:val="1"/>
      <w:numFmt w:val="decimal"/>
      <w:lvlText w:val="%4."/>
      <w:lvlJc w:val="left"/>
      <w:pPr>
        <w:ind w:left="2880" w:hanging="360"/>
      </w:pPr>
    </w:lvl>
    <w:lvl w:ilvl="4" w:tplc="28595607" w:tentative="1">
      <w:start w:val="1"/>
      <w:numFmt w:val="lowerLetter"/>
      <w:lvlText w:val="%5."/>
      <w:lvlJc w:val="left"/>
      <w:pPr>
        <w:ind w:left="3600" w:hanging="360"/>
      </w:pPr>
    </w:lvl>
    <w:lvl w:ilvl="5" w:tplc="28595607" w:tentative="1">
      <w:start w:val="1"/>
      <w:numFmt w:val="lowerRoman"/>
      <w:lvlText w:val="%6."/>
      <w:lvlJc w:val="right"/>
      <w:pPr>
        <w:ind w:left="4320" w:hanging="180"/>
      </w:pPr>
    </w:lvl>
    <w:lvl w:ilvl="6" w:tplc="28595607" w:tentative="1">
      <w:start w:val="1"/>
      <w:numFmt w:val="decimal"/>
      <w:lvlText w:val="%7."/>
      <w:lvlJc w:val="left"/>
      <w:pPr>
        <w:ind w:left="5040" w:hanging="360"/>
      </w:pPr>
    </w:lvl>
    <w:lvl w:ilvl="7" w:tplc="28595607" w:tentative="1">
      <w:start w:val="1"/>
      <w:numFmt w:val="lowerLetter"/>
      <w:lvlText w:val="%8."/>
      <w:lvlJc w:val="left"/>
      <w:pPr>
        <w:ind w:left="5760" w:hanging="360"/>
      </w:pPr>
    </w:lvl>
    <w:lvl w:ilvl="8" w:tplc="285956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82869">
    <w:multiLevelType w:val="hybridMultilevel"/>
    <w:lvl w:ilvl="0" w:tplc="4370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182869">
    <w:abstractNumId w:val="97182869"/>
  </w:num>
  <w:num w:numId="97182870">
    <w:abstractNumId w:val="971828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C50F46"/>
    <w:rsid w:val="00591D15"/>
    <w:rsid w:val="00C5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21392675" Type="http://schemas.openxmlformats.org/officeDocument/2006/relationships/numbering" Target="numbering.xml"/><Relationship Id="rId734573276" Type="http://schemas.openxmlformats.org/officeDocument/2006/relationships/footnotes" Target="footnotes.xml"/><Relationship Id="rId971889739" Type="http://schemas.openxmlformats.org/officeDocument/2006/relationships/endnotes" Target="endnotes.xml"/><Relationship Id="rId287354173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2019-09-13T12:43:00Z</dcterms:created>
  <dcterms:modified xsi:type="dcterms:W3CDTF">2019-09-13T12:43:00Z</dcterms:modified>
</cp:coreProperties>
</file>