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9F" w:rsidRDefault="00FD5C9F" w:rsidP="00FD5C9F">
      <w:pPr>
        <w:jc w:val="center"/>
        <w:rPr>
          <w:rFonts w:ascii="Calisto MT" w:hAnsi="Calisto M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0B37D0E" wp14:editId="30D163DE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5317490" cy="886460"/>
            <wp:effectExtent l="0" t="0" r="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C9F" w:rsidRDefault="00FD5C9F" w:rsidP="00FD5C9F">
      <w:pPr>
        <w:rPr>
          <w:rFonts w:ascii="Calisto MT" w:hAnsi="Calisto MT"/>
        </w:rPr>
      </w:pPr>
    </w:p>
    <w:p w:rsidR="00FD5C9F" w:rsidRDefault="00FD5C9F" w:rsidP="00FD5C9F">
      <w:pPr>
        <w:rPr>
          <w:rFonts w:ascii="Calisto MT" w:hAnsi="Calisto MT"/>
        </w:rPr>
      </w:pPr>
    </w:p>
    <w:tbl>
      <w:tblPr>
        <w:tblStyle w:val="Tabelacomgrade"/>
        <w:tblpPr w:leftFromText="141" w:rightFromText="141" w:vertAnchor="page" w:horzAnchor="margin" w:tblpY="214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FD5C9F" w:rsidTr="00250556">
        <w:trPr>
          <w:trHeight w:val="257"/>
        </w:trPr>
        <w:tc>
          <w:tcPr>
            <w:tcW w:w="10490" w:type="dxa"/>
          </w:tcPr>
          <w:p w:rsidR="00FD5C9F" w:rsidRDefault="00FD5C9F" w:rsidP="00250556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Aluno (a):                                                                                               Data:_____/_____/</w:t>
            </w:r>
            <w:r>
              <w:rPr>
                <w:rFonts w:ascii="Arial" w:hAnsi="Arial" w:cs="Arial"/>
                <w:sz w:val="24"/>
                <w:u w:val="single"/>
              </w:rPr>
              <w:t>2020.</w:t>
            </w:r>
          </w:p>
        </w:tc>
      </w:tr>
      <w:tr w:rsidR="00FD5C9F" w:rsidTr="00250556">
        <w:trPr>
          <w:trHeight w:val="235"/>
        </w:trPr>
        <w:tc>
          <w:tcPr>
            <w:tcW w:w="10490" w:type="dxa"/>
          </w:tcPr>
          <w:p w:rsidR="00FD5C9F" w:rsidRDefault="00FD5C9F" w:rsidP="00250556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Professor (a): 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Adriana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</w:rPr>
              <w:t>Sussa</w:t>
            </w:r>
            <w:proofErr w:type="spellEnd"/>
            <w:r>
              <w:rPr>
                <w:rFonts w:ascii="Arial" w:hAnsi="Arial" w:cs="Arial"/>
                <w:b/>
                <w:i/>
                <w:sz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</w:rPr>
              <w:t xml:space="preserve">                        Série: 3</w:t>
            </w:r>
            <w:r>
              <w:rPr>
                <w:rFonts w:ascii="Arial" w:hAnsi="Arial" w:cs="Arial"/>
                <w:sz w:val="24"/>
              </w:rPr>
              <w:t>º Ano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00FD5C9F" w:rsidTr="00250556">
        <w:trPr>
          <w:trHeight w:val="235"/>
        </w:trPr>
        <w:tc>
          <w:tcPr>
            <w:tcW w:w="10490" w:type="dxa"/>
          </w:tcPr>
          <w:p w:rsidR="00FD5C9F" w:rsidRDefault="00FD5C9F" w:rsidP="00250556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Assinatura do responsável:                                                                   </w:t>
            </w:r>
          </w:p>
        </w:tc>
      </w:tr>
    </w:tbl>
    <w:p w:rsidR="00FD5C9F" w:rsidRDefault="00FD5C9F" w:rsidP="00FD5C9F">
      <w:pPr>
        <w:tabs>
          <w:tab w:val="left" w:pos="405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FD5C9F" w:rsidRDefault="00FD5C9F" w:rsidP="00FD5C9F">
      <w:pPr>
        <w:tabs>
          <w:tab w:val="left" w:pos="4052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ATIVIDADE DE OBRAS LITERÁRIAS</w:t>
      </w:r>
    </w:p>
    <w:p w:rsidR="00FD5C9F" w:rsidRPr="00FD5C9F" w:rsidRDefault="00FD5C9F" w:rsidP="00FD5C9F">
      <w:pPr>
        <w:shd w:val="clear" w:color="auto" w:fill="FFFFFF"/>
        <w:spacing w:after="0"/>
        <w:ind w:left="3360" w:right="2880"/>
        <w:textAlignment w:val="baseline"/>
        <w:rPr>
          <w:rFonts w:ascii="SimSun" w:eastAsia="SimSun" w:hAnsi="SimSun" w:cs="SimSun"/>
          <w:color w:val="201F1E"/>
          <w:sz w:val="24"/>
          <w:szCs w:val="24"/>
        </w:rPr>
      </w:pPr>
      <w:r>
        <w:rPr>
          <w:rFonts w:ascii="Comic Sans MS" w:eastAsia="Comic Sans MS" w:hAnsi="Comic Sans MS" w:cs="Comic Sans MS"/>
          <w:b/>
          <w:i/>
          <w:color w:val="274E13"/>
          <w:sz w:val="14"/>
          <w:szCs w:val="14"/>
          <w:shd w:val="clear" w:color="auto" w:fill="FFFFFF"/>
          <w:lang w:val="en-US" w:eastAsia="zh-CN" w:bidi="ar"/>
        </w:rPr>
        <w:t>               </w:t>
      </w:r>
    </w:p>
    <w:p w:rsidR="00FD5C9F" w:rsidRPr="00E3139B" w:rsidRDefault="00FD5C9F" w:rsidP="00FD5C9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E3139B">
        <w:rPr>
          <w:rFonts w:ascii="Arial" w:eastAsia="Times New Roman" w:hAnsi="Arial" w:cs="Arial"/>
          <w:color w:val="000000" w:themeColor="text1"/>
          <w:lang w:eastAsia="pt-BR"/>
        </w:rPr>
        <w:t xml:space="preserve">Chamou-me o bragantino e levou-me pelos corredores e pátios até ao hospício propriamente. Aí é que percebi que ficava e onde, na seção, na de indigentes, aquela em que a imagem do que a Desgraça pode sobre a vida dos homens é mais formidável. O mobiliário, o vestuário das camas, as camas, tudo é de uma pobreza sem par. Sem fazer monopólio, os loucos são da proveniência mais diversa, originando-se em geral das camadas mais pobres da nossa gente pobre. São de imigrantes italianos, portugueses e outros mais exóticos, são os negros roceiros, que teimam em dormir pelos desvãos das janelas sobre uma esteira esmolambada e uma manta sórdida; são copeiros, cocheiros, moços de cavalariça, trabalhadores braçais. No meio disto, muitos com educação, mas que a falta de recursos e proteção atira naquela </w:t>
      </w:r>
      <w:proofErr w:type="spellStart"/>
      <w:proofErr w:type="gramStart"/>
      <w:r w:rsidRPr="00E3139B">
        <w:rPr>
          <w:rFonts w:ascii="Arial" w:eastAsia="Times New Roman" w:hAnsi="Arial" w:cs="Arial"/>
          <w:color w:val="000000" w:themeColor="text1"/>
          <w:lang w:eastAsia="pt-BR"/>
        </w:rPr>
        <w:t>geena</w:t>
      </w:r>
      <w:proofErr w:type="spellEnd"/>
      <w:proofErr w:type="gramEnd"/>
      <w:r w:rsidRPr="00E3139B">
        <w:rPr>
          <w:rFonts w:ascii="Arial" w:eastAsia="Times New Roman" w:hAnsi="Arial" w:cs="Arial"/>
          <w:color w:val="000000" w:themeColor="text1"/>
          <w:lang w:eastAsia="pt-BR"/>
        </w:rPr>
        <w:t xml:space="preserve"> social.</w:t>
      </w:r>
    </w:p>
    <w:p w:rsidR="00FD5C9F" w:rsidRPr="00E3139B" w:rsidRDefault="00FD5C9F" w:rsidP="00FD5C9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E3139B">
        <w:rPr>
          <w:rFonts w:ascii="Arial" w:eastAsia="Times New Roman" w:hAnsi="Arial" w:cs="Arial"/>
          <w:color w:val="000000" w:themeColor="text1"/>
          <w:lang w:eastAsia="pt-BR"/>
        </w:rPr>
        <w:t>BARRETO, L. </w:t>
      </w:r>
      <w:r w:rsidRPr="00E3139B">
        <w:rPr>
          <w:rFonts w:ascii="Arial" w:eastAsia="Times New Roman" w:hAnsi="Arial" w:cs="Arial"/>
          <w:b/>
          <w:bCs/>
          <w:color w:val="000000" w:themeColor="text1"/>
          <w:lang w:eastAsia="pt-BR"/>
        </w:rPr>
        <w:t>Diário do hospício e O cemitério dos vivos</w:t>
      </w:r>
      <w:r w:rsidRPr="00E3139B">
        <w:rPr>
          <w:rFonts w:ascii="Arial" w:eastAsia="Times New Roman" w:hAnsi="Arial" w:cs="Arial"/>
          <w:color w:val="000000" w:themeColor="text1"/>
          <w:lang w:eastAsia="pt-BR"/>
        </w:rPr>
        <w:t xml:space="preserve">. São Paulo: Cosac&amp; </w:t>
      </w:r>
      <w:proofErr w:type="spellStart"/>
      <w:r w:rsidRPr="00E3139B">
        <w:rPr>
          <w:rFonts w:ascii="Arial" w:eastAsia="Times New Roman" w:hAnsi="Arial" w:cs="Arial"/>
          <w:color w:val="000000" w:themeColor="text1"/>
          <w:lang w:eastAsia="pt-BR"/>
        </w:rPr>
        <w:t>Naify</w:t>
      </w:r>
      <w:proofErr w:type="spellEnd"/>
      <w:r w:rsidRPr="00E3139B">
        <w:rPr>
          <w:rFonts w:ascii="Arial" w:eastAsia="Times New Roman" w:hAnsi="Arial" w:cs="Arial"/>
          <w:color w:val="000000" w:themeColor="text1"/>
          <w:lang w:eastAsia="pt-BR"/>
        </w:rPr>
        <w:t>, 2010.</w:t>
      </w:r>
    </w:p>
    <w:p w:rsidR="00FD5C9F" w:rsidRPr="00E3139B" w:rsidRDefault="00FD5C9F" w:rsidP="00FD5C9F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FD5C9F">
        <w:rPr>
          <w:rFonts w:ascii="Arial" w:eastAsia="Times New Roman" w:hAnsi="Arial" w:cs="Arial"/>
          <w:color w:val="000000" w:themeColor="text1"/>
          <w:lang w:eastAsia="pt-BR"/>
        </w:rPr>
        <w:t>1-</w:t>
      </w:r>
      <w:r w:rsidRPr="00E3139B">
        <w:rPr>
          <w:rFonts w:ascii="Arial" w:eastAsia="Times New Roman" w:hAnsi="Arial" w:cs="Arial"/>
          <w:color w:val="000000" w:themeColor="text1"/>
          <w:lang w:eastAsia="pt-BR"/>
        </w:rPr>
        <w:t>No relato de sua experiência no sanatório onde foi interno, Lima Barreto expõe uma realidade social e humana marcada pela exclusão. Em seu testemunho, essa reclusão demarca uma</w:t>
      </w:r>
      <w:r w:rsidRPr="00FD5C9F">
        <w:rPr>
          <w:rFonts w:ascii="Arial" w:eastAsia="Times New Roman" w:hAnsi="Arial" w:cs="Arial"/>
          <w:color w:val="000000" w:themeColor="text1"/>
          <w:lang w:eastAsia="pt-BR"/>
        </w:rPr>
        <w:t>:</w:t>
      </w:r>
    </w:p>
    <w:p w:rsidR="00FD5C9F" w:rsidRPr="00FD5C9F" w:rsidRDefault="00FD5C9F" w:rsidP="00FD5C9F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FD5C9F">
        <w:rPr>
          <w:rFonts w:ascii="Arial" w:eastAsia="Times New Roman" w:hAnsi="Arial" w:cs="Arial"/>
          <w:color w:val="000000" w:themeColor="text1"/>
          <w:lang w:eastAsia="pt-BR"/>
        </w:rPr>
        <w:t>medida</w:t>
      </w:r>
      <w:proofErr w:type="gramEnd"/>
      <w:r w:rsidRPr="00FD5C9F">
        <w:rPr>
          <w:rFonts w:ascii="Arial" w:eastAsia="Times New Roman" w:hAnsi="Arial" w:cs="Arial"/>
          <w:color w:val="000000" w:themeColor="text1"/>
          <w:lang w:eastAsia="pt-BR"/>
        </w:rPr>
        <w:t xml:space="preserve"> necessária de intervenção terapêutica.</w:t>
      </w:r>
    </w:p>
    <w:p w:rsidR="00FD5C9F" w:rsidRPr="00FD5C9F" w:rsidRDefault="00FD5C9F" w:rsidP="00FD5C9F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FD5C9F">
        <w:rPr>
          <w:rFonts w:ascii="Arial" w:eastAsia="Times New Roman" w:hAnsi="Arial" w:cs="Arial"/>
          <w:color w:val="000000" w:themeColor="text1"/>
          <w:lang w:eastAsia="pt-BR"/>
        </w:rPr>
        <w:t>forma</w:t>
      </w:r>
      <w:proofErr w:type="gramEnd"/>
      <w:r w:rsidRPr="00FD5C9F">
        <w:rPr>
          <w:rFonts w:ascii="Arial" w:eastAsia="Times New Roman" w:hAnsi="Arial" w:cs="Arial"/>
          <w:color w:val="000000" w:themeColor="text1"/>
          <w:lang w:eastAsia="pt-BR"/>
        </w:rPr>
        <w:t xml:space="preserve"> de punição indireta aos hábitos desregrados.</w:t>
      </w:r>
    </w:p>
    <w:p w:rsidR="00FD5C9F" w:rsidRPr="00FD5C9F" w:rsidRDefault="00FD5C9F" w:rsidP="00FD5C9F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FD5C9F">
        <w:rPr>
          <w:rFonts w:ascii="Arial" w:eastAsia="Times New Roman" w:hAnsi="Arial" w:cs="Arial"/>
          <w:color w:val="000000" w:themeColor="text1"/>
          <w:lang w:eastAsia="pt-BR"/>
        </w:rPr>
        <w:t>compensação</w:t>
      </w:r>
      <w:proofErr w:type="gramEnd"/>
      <w:r w:rsidRPr="00FD5C9F">
        <w:rPr>
          <w:rFonts w:ascii="Arial" w:eastAsia="Times New Roman" w:hAnsi="Arial" w:cs="Arial"/>
          <w:color w:val="000000" w:themeColor="text1"/>
          <w:lang w:eastAsia="pt-BR"/>
        </w:rPr>
        <w:t xml:space="preserve"> para as desgraças dos indivíduos.</w:t>
      </w:r>
    </w:p>
    <w:p w:rsidR="00FD5C9F" w:rsidRPr="00FD5C9F" w:rsidRDefault="00FD5C9F" w:rsidP="00FD5C9F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FD5C9F">
        <w:rPr>
          <w:rFonts w:ascii="Arial" w:eastAsia="Times New Roman" w:hAnsi="Arial" w:cs="Arial"/>
          <w:color w:val="000000" w:themeColor="text1"/>
          <w:lang w:eastAsia="pt-BR"/>
        </w:rPr>
        <w:t>oportunidade</w:t>
      </w:r>
      <w:proofErr w:type="gramEnd"/>
      <w:r w:rsidRPr="00FD5C9F">
        <w:rPr>
          <w:rFonts w:ascii="Arial" w:eastAsia="Times New Roman" w:hAnsi="Arial" w:cs="Arial"/>
          <w:color w:val="000000" w:themeColor="text1"/>
          <w:lang w:eastAsia="pt-BR"/>
        </w:rPr>
        <w:t xml:space="preserve"> de ressocialização em um novo ambiente.</w:t>
      </w:r>
    </w:p>
    <w:p w:rsidR="00FD5C9F" w:rsidRPr="00FD5C9F" w:rsidRDefault="00FD5C9F" w:rsidP="00FD5C9F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FD5C9F">
        <w:rPr>
          <w:rFonts w:ascii="Arial" w:eastAsia="Times New Roman" w:hAnsi="Arial" w:cs="Arial"/>
          <w:color w:val="000000" w:themeColor="text1"/>
          <w:lang w:eastAsia="pt-BR"/>
        </w:rPr>
        <w:t>conveniência</w:t>
      </w:r>
      <w:proofErr w:type="gramEnd"/>
      <w:r w:rsidRPr="00FD5C9F">
        <w:rPr>
          <w:rFonts w:ascii="Arial" w:eastAsia="Times New Roman" w:hAnsi="Arial" w:cs="Arial"/>
          <w:color w:val="000000" w:themeColor="text1"/>
          <w:lang w:eastAsia="pt-BR"/>
        </w:rPr>
        <w:t xml:space="preserve"> da invisibilidade a grupos vulneráveis e periféricos</w:t>
      </w:r>
    </w:p>
    <w:p w:rsidR="00FD5C9F" w:rsidRPr="00FD5C9F" w:rsidRDefault="00FD5C9F" w:rsidP="00FD5C9F">
      <w:pPr>
        <w:pStyle w:val="Ttulo4"/>
        <w:spacing w:after="6"/>
        <w:jc w:val="both"/>
        <w:rPr>
          <w:rFonts w:ascii="Arial" w:eastAsia="Arial" w:hAnsi="Arial" w:cs="Arial"/>
          <w:i w:val="0"/>
          <w:iCs w:val="0"/>
          <w:color w:val="000000" w:themeColor="text1"/>
          <w:lang w:val="pt-PT" w:eastAsia="pt-PT" w:bidi="pt-PT"/>
        </w:rPr>
      </w:pPr>
      <w:r w:rsidRPr="00FD5C9F">
        <w:rPr>
          <w:rFonts w:ascii="Arial" w:eastAsia="Arial" w:hAnsi="Arial" w:cs="Arial"/>
          <w:i w:val="0"/>
          <w:iCs w:val="0"/>
          <w:color w:val="000000" w:themeColor="text1"/>
          <w:lang w:val="pt-PT" w:eastAsia="pt-PT" w:bidi="pt-PT"/>
        </w:rPr>
        <w:t>Texto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FD5C9F" w:rsidRPr="00FD5C9F" w:rsidTr="00250556">
        <w:trPr>
          <w:trHeight w:val="4553"/>
        </w:trPr>
        <w:tc>
          <w:tcPr>
            <w:tcW w:w="9496" w:type="dxa"/>
          </w:tcPr>
          <w:p w:rsidR="00FD5C9F" w:rsidRPr="00FD5C9F" w:rsidRDefault="00FD5C9F" w:rsidP="00FD5C9F">
            <w:pPr>
              <w:spacing w:before="7" w:after="0" w:line="240" w:lineRule="auto"/>
              <w:rPr>
                <w:rFonts w:ascii="Arial" w:eastAsia="Arial" w:hAnsi="Arial" w:cs="Arial"/>
                <w:b/>
                <w:color w:val="000000" w:themeColor="text1"/>
                <w:lang w:val="pt-PT" w:eastAsia="pt-PT" w:bidi="pt-PT"/>
              </w:rPr>
            </w:pPr>
          </w:p>
          <w:p w:rsidR="00FD5C9F" w:rsidRPr="00FD5C9F" w:rsidRDefault="00FD5C9F" w:rsidP="00FD5C9F">
            <w:pPr>
              <w:tabs>
                <w:tab w:val="left" w:pos="1250"/>
              </w:tabs>
              <w:spacing w:before="1" w:after="0" w:line="240" w:lineRule="auto"/>
              <w:ind w:left="640" w:right="94" w:hanging="533"/>
              <w:jc w:val="both"/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</w:pPr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>1.</w:t>
            </w:r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ab/>
            </w:r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ab/>
              <w:t>Certo dia em que me pus a pensar nisso, veio-me a reflexão de que não era mau que andasse eu a escrever aquelas tolices. Seriam como que exercícios para bem escrever, com fluidez, claro, simples, atraente, de modo a dirigir-me à massa comum dos leitores, quando tentasse a grande obra, sem nenhum aparelho rebarbativo e pedante</w:t>
            </w:r>
            <w:r w:rsidRPr="00FD5C9F">
              <w:rPr>
                <w:rFonts w:ascii="Arial" w:eastAsia="Arial" w:hAnsi="Arial" w:cs="Arial"/>
                <w:color w:val="000000" w:themeColor="text1"/>
                <w:spacing w:val="18"/>
                <w:lang w:val="pt-PT" w:eastAsia="pt-PT" w:bidi="pt-PT"/>
              </w:rPr>
              <w:t xml:space="preserve"> </w:t>
            </w:r>
            <w:proofErr w:type="gramStart"/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>de</w:t>
            </w:r>
            <w:proofErr w:type="gramEnd"/>
          </w:p>
          <w:p w:rsidR="00FD5C9F" w:rsidRPr="00FD5C9F" w:rsidRDefault="00FD5C9F" w:rsidP="00FD5C9F">
            <w:pPr>
              <w:spacing w:before="1" w:after="0" w:line="240" w:lineRule="auto"/>
              <w:ind w:left="640" w:right="93" w:hanging="533"/>
              <w:jc w:val="both"/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</w:pPr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 xml:space="preserve">5. </w:t>
            </w:r>
            <w:proofErr w:type="gramStart"/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>fraseologia</w:t>
            </w:r>
            <w:proofErr w:type="gramEnd"/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 xml:space="preserve"> especial ou um falar abstrato que faria afastar de mim o grosso dos legentes. Todo o homem, sendo capaz de discernir o verdadeiro do falso, por simples e natural intuição, desde que se lhe ponha este em face daquele, seria muito melhor que </w:t>
            </w:r>
            <w:r w:rsidRPr="00FD5C9F">
              <w:rPr>
                <w:rFonts w:ascii="Arial" w:eastAsia="Arial" w:hAnsi="Arial" w:cs="Arial"/>
                <w:color w:val="000000" w:themeColor="text1"/>
                <w:spacing w:val="3"/>
                <w:lang w:val="pt-PT" w:eastAsia="pt-PT" w:bidi="pt-PT"/>
              </w:rPr>
              <w:t xml:space="preserve">me </w:t>
            </w:r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>dirigisse ao maior número possível, com auxílio de livros singelos, ao alcance das inteligências</w:t>
            </w:r>
            <w:proofErr w:type="gramStart"/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 xml:space="preserve">  </w:t>
            </w:r>
            <w:proofErr w:type="gramEnd"/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 xml:space="preserve">médias  com  uma  instrução  geral,  do  que  gastar  tempo  com  obras </w:t>
            </w:r>
            <w:r w:rsidRPr="00FD5C9F">
              <w:rPr>
                <w:rFonts w:ascii="Arial" w:eastAsia="Arial" w:hAnsi="Arial" w:cs="Arial"/>
                <w:color w:val="000000" w:themeColor="text1"/>
                <w:spacing w:val="17"/>
                <w:lang w:val="pt-PT" w:eastAsia="pt-PT" w:bidi="pt-PT"/>
              </w:rPr>
              <w:t xml:space="preserve"> </w:t>
            </w:r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>só</w:t>
            </w:r>
          </w:p>
          <w:p w:rsidR="00FD5C9F" w:rsidRPr="00FD5C9F" w:rsidRDefault="00FD5C9F" w:rsidP="00FD5C9F">
            <w:pPr>
              <w:spacing w:after="0" w:line="240" w:lineRule="auto"/>
              <w:ind w:left="640" w:right="99" w:hanging="533"/>
              <w:jc w:val="both"/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</w:pPr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 xml:space="preserve">10. </w:t>
            </w:r>
            <w:proofErr w:type="gramStart"/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>capazes</w:t>
            </w:r>
            <w:proofErr w:type="gramEnd"/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 xml:space="preserve"> de serem entendidas por sabichões enfatuados, abarrotados de títulos e tiranizados na sua inteligência pelas tradições de escolas e academias e por preconceitos livrescos e de autoridades. Devia tratar de questões particulares com o espírito geral e expô-las com esse</w:t>
            </w:r>
            <w:r w:rsidRPr="00FD5C9F">
              <w:rPr>
                <w:rFonts w:ascii="Arial" w:eastAsia="Arial" w:hAnsi="Arial" w:cs="Arial"/>
                <w:color w:val="000000" w:themeColor="text1"/>
                <w:spacing w:val="-5"/>
                <w:lang w:val="pt-PT" w:eastAsia="pt-PT" w:bidi="pt-PT"/>
              </w:rPr>
              <w:t xml:space="preserve"> </w:t>
            </w:r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>espírito.</w:t>
            </w:r>
          </w:p>
          <w:p w:rsidR="00FD5C9F" w:rsidRPr="00FD5C9F" w:rsidRDefault="00FD5C9F" w:rsidP="00FD5C9F">
            <w:pPr>
              <w:spacing w:before="10" w:after="0" w:line="240" w:lineRule="auto"/>
              <w:rPr>
                <w:rFonts w:ascii="Arial" w:eastAsia="Arial" w:hAnsi="Arial" w:cs="Arial"/>
                <w:b/>
                <w:color w:val="000000" w:themeColor="text1"/>
                <w:lang w:val="pt-PT" w:eastAsia="pt-PT" w:bidi="pt-PT"/>
              </w:rPr>
            </w:pPr>
          </w:p>
          <w:p w:rsidR="00FD5C9F" w:rsidRPr="00FD5C9F" w:rsidRDefault="00FD5C9F" w:rsidP="00FD5C9F">
            <w:pPr>
              <w:spacing w:before="1" w:after="0" w:line="240" w:lineRule="auto"/>
              <w:ind w:left="640" w:right="102"/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</w:pPr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 xml:space="preserve">Fonte: Barreto, Lima. </w:t>
            </w:r>
            <w:r w:rsidRPr="00FD5C9F">
              <w:rPr>
                <w:rFonts w:ascii="Arial" w:eastAsia="Arial" w:hAnsi="Arial" w:cs="Arial"/>
                <w:i/>
                <w:color w:val="000000" w:themeColor="text1"/>
                <w:lang w:val="pt-PT" w:eastAsia="pt-PT" w:bidi="pt-PT"/>
              </w:rPr>
              <w:t>Diário do Hospício; O cemitério dos vivos</w:t>
            </w:r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 xml:space="preserve">; prefácio Alfredo Bosi; organização e notas Augusto/Massi, Murilo Marcondes de Moura. </w:t>
            </w:r>
            <w:proofErr w:type="gramStart"/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>1</w:t>
            </w:r>
            <w:proofErr w:type="gramEnd"/>
            <w:r w:rsidRPr="00FD5C9F">
              <w:rPr>
                <w:rFonts w:ascii="Arial" w:eastAsia="Arial" w:hAnsi="Arial" w:cs="Arial"/>
                <w:color w:val="000000" w:themeColor="text1"/>
                <w:lang w:val="pt-PT" w:eastAsia="pt-PT" w:bidi="pt-PT"/>
              </w:rPr>
              <w:t xml:space="preserve"> ed – São Paulo: Companhia das Letras 2017, p. 134.</w:t>
            </w:r>
          </w:p>
        </w:tc>
      </w:tr>
    </w:tbl>
    <w:p w:rsidR="00FD5C9F" w:rsidRPr="00FD5C9F" w:rsidRDefault="00FD5C9F" w:rsidP="00FD5C9F">
      <w:pPr>
        <w:rPr>
          <w:rFonts w:ascii="Arial" w:hAnsi="Arial" w:cs="Arial"/>
          <w:color w:val="000000" w:themeColor="text1"/>
        </w:rPr>
      </w:pPr>
    </w:p>
    <w:p w:rsidR="00FD5C9F" w:rsidRPr="00FD5C9F" w:rsidRDefault="00FD5C9F" w:rsidP="00FD5C9F">
      <w:pPr>
        <w:rPr>
          <w:rFonts w:ascii="Arial" w:hAnsi="Arial" w:cs="Arial"/>
          <w:color w:val="000000" w:themeColor="text1"/>
        </w:rPr>
      </w:pPr>
    </w:p>
    <w:p w:rsidR="00FD5C9F" w:rsidRPr="00FD5C9F" w:rsidRDefault="00FD5C9F" w:rsidP="00FD5C9F">
      <w:pPr>
        <w:rPr>
          <w:rFonts w:ascii="Arial" w:hAnsi="Arial" w:cs="Arial"/>
          <w:color w:val="000000" w:themeColor="text1"/>
        </w:rPr>
      </w:pPr>
    </w:p>
    <w:p w:rsidR="00FD5C9F" w:rsidRPr="00FD5C9F" w:rsidRDefault="00FD5C9F" w:rsidP="00FD5C9F">
      <w:pPr>
        <w:widowControl w:val="0"/>
        <w:autoSpaceDE w:val="0"/>
        <w:autoSpaceDN w:val="0"/>
        <w:spacing w:after="0" w:line="240" w:lineRule="auto"/>
        <w:ind w:left="258" w:right="246"/>
        <w:jc w:val="both"/>
        <w:rPr>
          <w:rFonts w:ascii="Arial" w:eastAsia="Arial" w:hAnsi="Arial" w:cs="Arial"/>
          <w:color w:val="000000" w:themeColor="text1"/>
          <w:lang w:val="pt-PT" w:eastAsia="pt-PT" w:bidi="pt-PT"/>
        </w:rPr>
      </w:pP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2- 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Analise as proposições em relação à obra </w:t>
      </w:r>
      <w:r w:rsidRPr="00FD5C9F">
        <w:rPr>
          <w:rFonts w:ascii="Arial" w:eastAsia="Arial" w:hAnsi="Arial" w:cs="Arial"/>
          <w:i/>
          <w:color w:val="000000" w:themeColor="text1"/>
          <w:lang w:val="pt-PT" w:eastAsia="pt-PT" w:bidi="pt-PT"/>
        </w:rPr>
        <w:t>O Cemitério dos vivos</w:t>
      </w:r>
      <w:r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, Lima Barreto, ao Texto </w:t>
      </w:r>
      <w:bookmarkStart w:id="0" w:name="_GoBack"/>
      <w:bookmarkEnd w:id="0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, e 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lastRenderedPageBreak/>
        <w:t>assinale (V) para verdadeira e (F) para falsa.</w:t>
      </w:r>
    </w:p>
    <w:p w:rsidR="00FD5C9F" w:rsidRPr="00FD5C9F" w:rsidRDefault="00FD5C9F" w:rsidP="00FD5C9F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color w:val="000000" w:themeColor="text1"/>
          <w:lang w:val="pt-PT" w:eastAsia="pt-PT" w:bidi="pt-PT"/>
        </w:rPr>
      </w:pPr>
    </w:p>
    <w:p w:rsidR="00FD5C9F" w:rsidRPr="00FD5C9F" w:rsidRDefault="00FD5C9F" w:rsidP="00FD5C9F">
      <w:pPr>
        <w:widowControl w:val="0"/>
        <w:autoSpaceDE w:val="0"/>
        <w:autoSpaceDN w:val="0"/>
        <w:spacing w:after="0" w:line="240" w:lineRule="auto"/>
        <w:ind w:left="933" w:right="326" w:hanging="675"/>
        <w:jc w:val="both"/>
        <w:rPr>
          <w:rFonts w:ascii="Arial" w:eastAsia="Arial" w:hAnsi="Arial" w:cs="Arial"/>
          <w:color w:val="000000" w:themeColor="text1"/>
          <w:lang w:val="pt-PT" w:eastAsia="pt-PT" w:bidi="pt-PT"/>
        </w:rPr>
      </w:pPr>
      <w:proofErr w:type="gramStart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( </w:t>
      </w:r>
      <w:proofErr w:type="gramEnd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) Nos períodos “Certo dia em que me pus a pensar nisso, veio-me a reflexão” (linha 1) o pronome </w:t>
      </w:r>
      <w:r w:rsidRPr="00FD5C9F">
        <w:rPr>
          <w:rFonts w:ascii="Arial" w:eastAsia="Arial" w:hAnsi="Arial" w:cs="Arial"/>
          <w:i/>
          <w:color w:val="000000" w:themeColor="text1"/>
          <w:lang w:val="pt-PT" w:eastAsia="pt-PT" w:bidi="pt-PT"/>
        </w:rPr>
        <w:t>me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, quanto à colocação pronominal, sequencialmente, está proclítico, devido à presença da partícula </w:t>
      </w:r>
      <w:r w:rsidRPr="00FD5C9F">
        <w:rPr>
          <w:rFonts w:ascii="Arial" w:eastAsia="Arial" w:hAnsi="Arial" w:cs="Arial"/>
          <w:i/>
          <w:color w:val="000000" w:themeColor="text1"/>
          <w:lang w:val="pt-PT" w:eastAsia="pt-PT" w:bidi="pt-PT"/>
        </w:rPr>
        <w:t>que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>, pronome relativo que é atrativo; e enclítico o que se justifica pela manifestação da ordem natural – verbo/objeto, além de não haver justificativa para o uso da próclise ou da</w:t>
      </w:r>
      <w:r w:rsidRPr="00FD5C9F">
        <w:rPr>
          <w:rFonts w:ascii="Arial" w:eastAsia="Arial" w:hAnsi="Arial" w:cs="Arial"/>
          <w:color w:val="000000" w:themeColor="text1"/>
          <w:spacing w:val="-6"/>
          <w:lang w:val="pt-PT" w:eastAsia="pt-PT" w:bidi="pt-PT"/>
        </w:rPr>
        <w:t xml:space="preserve"> 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>mesóclise.</w:t>
      </w:r>
    </w:p>
    <w:p w:rsidR="00FD5C9F" w:rsidRPr="00FD5C9F" w:rsidRDefault="00FD5C9F" w:rsidP="00FD5C9F">
      <w:pPr>
        <w:widowControl w:val="0"/>
        <w:autoSpaceDE w:val="0"/>
        <w:autoSpaceDN w:val="0"/>
        <w:spacing w:after="0" w:line="240" w:lineRule="auto"/>
        <w:ind w:left="933" w:right="323" w:hanging="675"/>
        <w:jc w:val="both"/>
        <w:rPr>
          <w:rFonts w:ascii="Arial" w:eastAsia="Arial" w:hAnsi="Arial" w:cs="Arial"/>
          <w:color w:val="000000" w:themeColor="text1"/>
          <w:lang w:val="pt-PT" w:eastAsia="pt-PT" w:bidi="pt-PT"/>
        </w:rPr>
      </w:pPr>
      <w:proofErr w:type="gramStart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( </w:t>
      </w:r>
      <w:proofErr w:type="gramEnd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>) Da leitura da obra, deduz-se que há dois momentos marcantes na narrativa, o primeiro tragédia familiar, demência, doenças, morte; seguido de tragédia pessoal, alcoolismo o que leva o personagem narrador à vivência em hospital psiquiátrico, razão pela qual sua produção literária é classificada pessimista pelos críticos</w:t>
      </w:r>
      <w:r w:rsidRPr="00FD5C9F">
        <w:rPr>
          <w:rFonts w:ascii="Arial" w:eastAsia="Arial" w:hAnsi="Arial" w:cs="Arial"/>
          <w:color w:val="000000" w:themeColor="text1"/>
          <w:spacing w:val="-8"/>
          <w:lang w:val="pt-PT" w:eastAsia="pt-PT" w:bidi="pt-PT"/>
        </w:rPr>
        <w:t xml:space="preserve"> 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>literários.</w:t>
      </w:r>
    </w:p>
    <w:p w:rsidR="00FD5C9F" w:rsidRPr="00FD5C9F" w:rsidRDefault="00FD5C9F" w:rsidP="00FD5C9F">
      <w:pPr>
        <w:widowControl w:val="0"/>
        <w:autoSpaceDE w:val="0"/>
        <w:autoSpaceDN w:val="0"/>
        <w:spacing w:after="0" w:line="240" w:lineRule="auto"/>
        <w:ind w:left="933" w:right="323" w:hanging="675"/>
        <w:jc w:val="both"/>
        <w:rPr>
          <w:rFonts w:ascii="Arial" w:eastAsia="Arial" w:hAnsi="Arial" w:cs="Arial"/>
          <w:color w:val="000000" w:themeColor="text1"/>
          <w:lang w:val="pt-PT" w:eastAsia="pt-PT" w:bidi="pt-PT"/>
        </w:rPr>
      </w:pPr>
      <w:proofErr w:type="gramStart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( </w:t>
      </w:r>
      <w:proofErr w:type="gramEnd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>) Nas estruturas “</w:t>
      </w:r>
      <w:r w:rsidRPr="00FD5C9F">
        <w:rPr>
          <w:rFonts w:ascii="Arial" w:eastAsia="Arial" w:hAnsi="Arial" w:cs="Arial"/>
          <w:color w:val="000000" w:themeColor="text1"/>
          <w:u w:val="single"/>
          <w:lang w:val="pt-PT" w:eastAsia="pt-PT" w:bidi="pt-PT"/>
        </w:rPr>
        <w:t>a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 pensar” (linha 1), “</w:t>
      </w:r>
      <w:r w:rsidRPr="00FD5C9F">
        <w:rPr>
          <w:rFonts w:ascii="Arial" w:eastAsia="Arial" w:hAnsi="Arial" w:cs="Arial"/>
          <w:color w:val="000000" w:themeColor="text1"/>
          <w:u w:val="single"/>
          <w:lang w:val="pt-PT" w:eastAsia="pt-PT" w:bidi="pt-PT"/>
        </w:rPr>
        <w:t>a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 escrever” (linha 2) e “</w:t>
      </w:r>
      <w:r w:rsidRPr="00FD5C9F">
        <w:rPr>
          <w:rFonts w:ascii="Arial" w:eastAsia="Arial" w:hAnsi="Arial" w:cs="Arial"/>
          <w:color w:val="000000" w:themeColor="text1"/>
          <w:u w:val="single"/>
          <w:lang w:val="pt-PT" w:eastAsia="pt-PT" w:bidi="pt-PT"/>
        </w:rPr>
        <w:t>a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 dirigir-me” (linha  3)  a partícula destacada, quanto à morfologia, é preposição; isto ocorre por estarem os verbos no infinitivo, e, quanto à transitividade, serem transitivo</w:t>
      </w:r>
      <w:r w:rsidRPr="00FD5C9F">
        <w:rPr>
          <w:rFonts w:ascii="Arial" w:eastAsia="Arial" w:hAnsi="Arial" w:cs="Arial"/>
          <w:color w:val="000000" w:themeColor="text1"/>
          <w:spacing w:val="-8"/>
          <w:lang w:val="pt-PT" w:eastAsia="pt-PT" w:bidi="pt-PT"/>
        </w:rPr>
        <w:t xml:space="preserve"> 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>direto.</w:t>
      </w:r>
    </w:p>
    <w:p w:rsidR="00FD5C9F" w:rsidRPr="00FD5C9F" w:rsidRDefault="00FD5C9F" w:rsidP="00FD5C9F">
      <w:pPr>
        <w:widowControl w:val="0"/>
        <w:autoSpaceDE w:val="0"/>
        <w:autoSpaceDN w:val="0"/>
        <w:spacing w:before="1" w:after="0" w:line="240" w:lineRule="auto"/>
        <w:ind w:left="933" w:right="323" w:hanging="675"/>
        <w:jc w:val="both"/>
        <w:rPr>
          <w:rFonts w:ascii="Arial" w:eastAsia="Arial" w:hAnsi="Arial" w:cs="Arial"/>
          <w:color w:val="000000" w:themeColor="text1"/>
          <w:lang w:val="pt-PT" w:eastAsia="pt-PT" w:bidi="pt-PT"/>
        </w:rPr>
      </w:pPr>
      <w:proofErr w:type="gramStart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( </w:t>
      </w:r>
      <w:proofErr w:type="gramEnd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) As orações destacadas em  “veio-me a reflexão  </w:t>
      </w:r>
      <w:r w:rsidRPr="00FD5C9F">
        <w:rPr>
          <w:rFonts w:ascii="Arial" w:eastAsia="Arial" w:hAnsi="Arial" w:cs="Arial"/>
          <w:color w:val="000000" w:themeColor="text1"/>
          <w:u w:val="single"/>
          <w:lang w:val="pt-PT" w:eastAsia="pt-PT" w:bidi="pt-PT"/>
        </w:rPr>
        <w:t>de que não era mau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” (linha  1)  e “de  modo a dirigir-me à massa comum dos leitores, </w:t>
      </w:r>
      <w:r w:rsidRPr="00FD5C9F">
        <w:rPr>
          <w:rFonts w:ascii="Arial" w:eastAsia="Arial" w:hAnsi="Arial" w:cs="Arial"/>
          <w:color w:val="000000" w:themeColor="text1"/>
          <w:u w:val="single"/>
          <w:lang w:val="pt-PT" w:eastAsia="pt-PT" w:bidi="pt-PT"/>
        </w:rPr>
        <w:t>quando tentasse a grande obra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>”</w:t>
      </w:r>
      <w:r w:rsidRPr="00FD5C9F">
        <w:rPr>
          <w:rFonts w:ascii="Arial" w:eastAsia="Arial" w:hAnsi="Arial" w:cs="Arial"/>
          <w:color w:val="000000" w:themeColor="text1"/>
          <w:spacing w:val="44"/>
          <w:lang w:val="pt-PT" w:eastAsia="pt-PT" w:bidi="pt-PT"/>
        </w:rPr>
        <w:t xml:space="preserve"> 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>(linhas</w:t>
      </w:r>
    </w:p>
    <w:p w:rsidR="00FD5C9F" w:rsidRPr="00FD5C9F" w:rsidRDefault="00FD5C9F" w:rsidP="00FD5C9F">
      <w:pPr>
        <w:widowControl w:val="0"/>
        <w:autoSpaceDE w:val="0"/>
        <w:autoSpaceDN w:val="0"/>
        <w:spacing w:after="0" w:line="242" w:lineRule="auto"/>
        <w:ind w:left="933" w:right="322"/>
        <w:jc w:val="both"/>
        <w:rPr>
          <w:rFonts w:ascii="Arial" w:eastAsia="Arial" w:hAnsi="Arial" w:cs="Arial"/>
          <w:color w:val="000000" w:themeColor="text1"/>
          <w:lang w:val="pt-PT" w:eastAsia="pt-PT" w:bidi="pt-PT"/>
        </w:rPr>
      </w:pPr>
      <w:proofErr w:type="gramStart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>3</w:t>
      </w:r>
      <w:proofErr w:type="gramEnd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 e 4), em relação à sintaxe, são classificadas, na sequência, oração subordinada substantiva completiva nominal e oração subordinada adverbial temporal.</w:t>
      </w:r>
    </w:p>
    <w:p w:rsidR="00FD5C9F" w:rsidRPr="00FD5C9F" w:rsidRDefault="00FD5C9F" w:rsidP="00FD5C9F">
      <w:pPr>
        <w:widowControl w:val="0"/>
        <w:autoSpaceDE w:val="0"/>
        <w:autoSpaceDN w:val="0"/>
        <w:spacing w:after="0" w:line="240" w:lineRule="auto"/>
        <w:ind w:left="933" w:right="322" w:hanging="675"/>
        <w:jc w:val="both"/>
        <w:rPr>
          <w:rFonts w:ascii="Arial" w:eastAsia="Arial" w:hAnsi="Arial" w:cs="Arial"/>
          <w:color w:val="000000" w:themeColor="text1"/>
          <w:lang w:val="pt-PT" w:eastAsia="pt-PT" w:bidi="pt-PT"/>
        </w:rPr>
      </w:pPr>
      <w:proofErr w:type="gramStart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( </w:t>
      </w:r>
      <w:proofErr w:type="gramEnd"/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) Na estrutura “que </w:t>
      </w:r>
      <w:r w:rsidRPr="00FD5C9F">
        <w:rPr>
          <w:rFonts w:ascii="Arial" w:eastAsia="Arial" w:hAnsi="Arial" w:cs="Arial"/>
          <w:color w:val="000000" w:themeColor="text1"/>
          <w:u w:val="single"/>
          <w:lang w:val="pt-PT" w:eastAsia="pt-PT" w:bidi="pt-PT"/>
        </w:rPr>
        <w:t>me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 pus a pensar nisso, veio-</w:t>
      </w:r>
      <w:r w:rsidRPr="00FD5C9F">
        <w:rPr>
          <w:rFonts w:ascii="Arial" w:eastAsia="Arial" w:hAnsi="Arial" w:cs="Arial"/>
          <w:color w:val="000000" w:themeColor="text1"/>
          <w:u w:val="single"/>
          <w:lang w:val="pt-PT" w:eastAsia="pt-PT" w:bidi="pt-PT"/>
        </w:rPr>
        <w:t>me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 a reflexão” (linha 1), os pronomes destacados são classificados, morfossintaticamente, pronome pessoal oblíquo/sujeito, e pronome pessoal oblíquo com valor de pronome demonstrativo, logo exercendo a função sintática de adjunto adnominal, na sequência.</w:t>
      </w:r>
    </w:p>
    <w:p w:rsidR="00FD5C9F" w:rsidRPr="00FD5C9F" w:rsidRDefault="00FD5C9F" w:rsidP="00FD5C9F">
      <w:pPr>
        <w:widowControl w:val="0"/>
        <w:autoSpaceDE w:val="0"/>
        <w:autoSpaceDN w:val="0"/>
        <w:spacing w:before="112" w:after="0" w:line="240" w:lineRule="auto"/>
        <w:ind w:left="258"/>
        <w:jc w:val="both"/>
        <w:rPr>
          <w:rFonts w:ascii="Arial" w:eastAsia="Arial" w:hAnsi="Arial" w:cs="Arial"/>
          <w:color w:val="000000" w:themeColor="text1"/>
          <w:lang w:val="pt-PT" w:eastAsia="pt-PT" w:bidi="pt-PT"/>
        </w:rPr>
      </w:pP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Assinale a alternativa que indica a sequência </w:t>
      </w:r>
      <w:r w:rsidRPr="00FD5C9F">
        <w:rPr>
          <w:rFonts w:ascii="Arial" w:eastAsia="Arial" w:hAnsi="Arial" w:cs="Arial"/>
          <w:b/>
          <w:color w:val="000000" w:themeColor="text1"/>
          <w:lang w:val="pt-PT" w:eastAsia="pt-PT" w:bidi="pt-PT"/>
        </w:rPr>
        <w:t>correta</w:t>
      </w:r>
      <w:r w:rsidRPr="00FD5C9F">
        <w:rPr>
          <w:rFonts w:ascii="Arial" w:eastAsia="Arial" w:hAnsi="Arial" w:cs="Arial"/>
          <w:color w:val="000000" w:themeColor="text1"/>
          <w:lang w:val="pt-PT" w:eastAsia="pt-PT" w:bidi="pt-PT"/>
        </w:rPr>
        <w:t>, de cima para baixo.</w:t>
      </w:r>
    </w:p>
    <w:p w:rsidR="00FD5C9F" w:rsidRPr="00FD5C9F" w:rsidRDefault="00FD5C9F" w:rsidP="00FD5C9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color w:val="000000" w:themeColor="text1"/>
          <w:lang w:val="pt-PT" w:eastAsia="pt-PT" w:bidi="pt-PT"/>
        </w:rPr>
      </w:pPr>
    </w:p>
    <w:p w:rsidR="00FD5C9F" w:rsidRPr="00FD5C9F" w:rsidRDefault="00FD5C9F" w:rsidP="00FD5C9F">
      <w:pPr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after="0" w:line="252" w:lineRule="exact"/>
        <w:ind w:hanging="30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  </w:t>
      </w:r>
      <w:proofErr w:type="gramEnd"/>
      <w:r w:rsidRPr="00FD5C9F">
        <w:rPr>
          <w:rFonts w:ascii="Arial" w:hAnsi="Arial" w:cs="Arial"/>
          <w:color w:val="000000" w:themeColor="text1"/>
        </w:rPr>
        <w:t>)  V – V – F – F –</w:t>
      </w:r>
      <w:r w:rsidRPr="00FD5C9F">
        <w:rPr>
          <w:rFonts w:ascii="Arial" w:hAnsi="Arial" w:cs="Arial"/>
          <w:color w:val="000000" w:themeColor="text1"/>
          <w:spacing w:val="-5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</w:t>
      </w:r>
    </w:p>
    <w:p w:rsidR="00FD5C9F" w:rsidRPr="00FD5C9F" w:rsidRDefault="00FD5C9F" w:rsidP="00FD5C9F">
      <w:pPr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after="0" w:line="252" w:lineRule="exact"/>
        <w:ind w:hanging="30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  </w:t>
      </w:r>
      <w:proofErr w:type="gramEnd"/>
      <w:r w:rsidRPr="00FD5C9F">
        <w:rPr>
          <w:rFonts w:ascii="Arial" w:hAnsi="Arial" w:cs="Arial"/>
          <w:color w:val="000000" w:themeColor="text1"/>
        </w:rPr>
        <w:t>)  F – V – V – F –</w:t>
      </w:r>
      <w:r w:rsidRPr="00FD5C9F">
        <w:rPr>
          <w:rFonts w:ascii="Arial" w:hAnsi="Arial" w:cs="Arial"/>
          <w:color w:val="000000" w:themeColor="text1"/>
          <w:spacing w:val="-5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</w:t>
      </w:r>
    </w:p>
    <w:p w:rsidR="00FD5C9F" w:rsidRPr="00FD5C9F" w:rsidRDefault="00FD5C9F" w:rsidP="00FD5C9F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spacing w:after="0" w:line="252" w:lineRule="exact"/>
        <w:ind w:left="568" w:hanging="311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  </w:t>
      </w:r>
      <w:proofErr w:type="gramEnd"/>
      <w:r w:rsidRPr="00FD5C9F">
        <w:rPr>
          <w:rFonts w:ascii="Arial" w:hAnsi="Arial" w:cs="Arial"/>
          <w:color w:val="000000" w:themeColor="text1"/>
        </w:rPr>
        <w:t>)  V – F – F – V –</w:t>
      </w:r>
      <w:r w:rsidRPr="00FD5C9F">
        <w:rPr>
          <w:rFonts w:ascii="Arial" w:hAnsi="Arial" w:cs="Arial"/>
          <w:color w:val="000000" w:themeColor="text1"/>
          <w:spacing w:val="-16"/>
        </w:rPr>
        <w:t xml:space="preserve"> </w:t>
      </w:r>
      <w:r w:rsidRPr="00FD5C9F">
        <w:rPr>
          <w:rFonts w:ascii="Arial" w:hAnsi="Arial" w:cs="Arial"/>
          <w:color w:val="000000" w:themeColor="text1"/>
        </w:rPr>
        <w:t>F</w:t>
      </w:r>
    </w:p>
    <w:p w:rsidR="00FD5C9F" w:rsidRPr="00FD5C9F" w:rsidRDefault="00FD5C9F" w:rsidP="00FD5C9F">
      <w:pPr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spacing w:before="2" w:after="0" w:line="252" w:lineRule="exact"/>
        <w:ind w:left="568" w:hanging="311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  </w:t>
      </w:r>
      <w:proofErr w:type="gramEnd"/>
      <w:r w:rsidRPr="00FD5C9F">
        <w:rPr>
          <w:rFonts w:ascii="Arial" w:hAnsi="Arial" w:cs="Arial"/>
          <w:color w:val="000000" w:themeColor="text1"/>
        </w:rPr>
        <w:t>)  F – F – V – V –</w:t>
      </w:r>
      <w:r w:rsidRPr="00FD5C9F">
        <w:rPr>
          <w:rFonts w:ascii="Arial" w:hAnsi="Arial" w:cs="Arial"/>
          <w:color w:val="000000" w:themeColor="text1"/>
          <w:spacing w:val="-16"/>
        </w:rPr>
        <w:t xml:space="preserve"> </w:t>
      </w:r>
      <w:r w:rsidRPr="00FD5C9F">
        <w:rPr>
          <w:rFonts w:ascii="Arial" w:hAnsi="Arial" w:cs="Arial"/>
          <w:color w:val="000000" w:themeColor="text1"/>
        </w:rPr>
        <w:t>F</w:t>
      </w:r>
    </w:p>
    <w:p w:rsidR="00FD5C9F" w:rsidRPr="00FD5C9F" w:rsidRDefault="00FD5C9F" w:rsidP="00FD5C9F">
      <w:pPr>
        <w:widowControl w:val="0"/>
        <w:numPr>
          <w:ilvl w:val="0"/>
          <w:numId w:val="2"/>
        </w:numPr>
        <w:tabs>
          <w:tab w:val="left" w:pos="558"/>
        </w:tabs>
        <w:autoSpaceDE w:val="0"/>
        <w:autoSpaceDN w:val="0"/>
        <w:spacing w:after="0" w:line="252" w:lineRule="exact"/>
        <w:ind w:hanging="30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  </w:t>
      </w:r>
      <w:proofErr w:type="gramEnd"/>
      <w:r w:rsidRPr="00FD5C9F">
        <w:rPr>
          <w:rFonts w:ascii="Arial" w:hAnsi="Arial" w:cs="Arial"/>
          <w:color w:val="000000" w:themeColor="text1"/>
        </w:rPr>
        <w:t>)  V – F – V – V –</w:t>
      </w:r>
      <w:r w:rsidRPr="00FD5C9F">
        <w:rPr>
          <w:rFonts w:ascii="Arial" w:hAnsi="Arial" w:cs="Arial"/>
          <w:color w:val="000000" w:themeColor="text1"/>
          <w:spacing w:val="-5"/>
        </w:rPr>
        <w:t xml:space="preserve"> </w:t>
      </w:r>
      <w:r w:rsidRPr="00FD5C9F">
        <w:rPr>
          <w:rFonts w:ascii="Arial" w:hAnsi="Arial" w:cs="Arial"/>
          <w:color w:val="000000" w:themeColor="text1"/>
        </w:rPr>
        <w:t>F</w:t>
      </w:r>
    </w:p>
    <w:p w:rsidR="00107A10" w:rsidRPr="00FD5C9F" w:rsidRDefault="00FD5C9F">
      <w:pPr>
        <w:rPr>
          <w:rFonts w:ascii="Arial" w:hAnsi="Arial" w:cs="Arial"/>
          <w:color w:val="000000" w:themeColor="text1"/>
        </w:rPr>
      </w:pPr>
    </w:p>
    <w:p w:rsidR="00FD5C9F" w:rsidRPr="00FD5C9F" w:rsidRDefault="00FD5C9F" w:rsidP="00FD5C9F">
      <w:pPr>
        <w:ind w:left="258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 xml:space="preserve">3- </w:t>
      </w:r>
      <w:r w:rsidRPr="00FD5C9F">
        <w:rPr>
          <w:rFonts w:ascii="Arial" w:hAnsi="Arial" w:cs="Arial"/>
          <w:color w:val="000000" w:themeColor="text1"/>
        </w:rPr>
        <w:t xml:space="preserve">Analise as proposições em relação à obra </w:t>
      </w:r>
      <w:r w:rsidRPr="00FD5C9F">
        <w:rPr>
          <w:rFonts w:ascii="Arial" w:hAnsi="Arial" w:cs="Arial"/>
          <w:i/>
          <w:color w:val="000000" w:themeColor="text1"/>
        </w:rPr>
        <w:t>O cemitério dos vivos</w:t>
      </w:r>
      <w:r w:rsidRPr="00FD5C9F">
        <w:rPr>
          <w:rFonts w:ascii="Arial" w:hAnsi="Arial" w:cs="Arial"/>
          <w:color w:val="000000" w:themeColor="text1"/>
        </w:rPr>
        <w:t xml:space="preserve">, Lima Barreto, e ao Texto </w:t>
      </w:r>
      <w:proofErr w:type="gramStart"/>
      <w:r w:rsidRPr="00FD5C9F">
        <w:rPr>
          <w:rFonts w:ascii="Arial" w:hAnsi="Arial" w:cs="Arial"/>
          <w:color w:val="000000" w:themeColor="text1"/>
        </w:rPr>
        <w:t>2</w:t>
      </w:r>
      <w:proofErr w:type="gramEnd"/>
      <w:r w:rsidRPr="00FD5C9F">
        <w:rPr>
          <w:rFonts w:ascii="Arial" w:hAnsi="Arial" w:cs="Arial"/>
          <w:color w:val="000000" w:themeColor="text1"/>
        </w:rPr>
        <w:t>.</w:t>
      </w:r>
    </w:p>
    <w:p w:rsidR="00FD5C9F" w:rsidRPr="00FD5C9F" w:rsidRDefault="00FD5C9F" w:rsidP="00FD5C9F">
      <w:pPr>
        <w:pStyle w:val="Corpodetexto"/>
        <w:spacing w:before="1"/>
        <w:rPr>
          <w:color w:val="000000" w:themeColor="text1"/>
        </w:rPr>
      </w:pPr>
    </w:p>
    <w:p w:rsidR="00FD5C9F" w:rsidRPr="00FD5C9F" w:rsidRDefault="00FD5C9F" w:rsidP="00FD5C9F">
      <w:pPr>
        <w:pStyle w:val="PargrafodaLista"/>
        <w:widowControl w:val="0"/>
        <w:numPr>
          <w:ilvl w:val="1"/>
          <w:numId w:val="2"/>
        </w:numPr>
        <w:tabs>
          <w:tab w:val="left" w:pos="967"/>
        </w:tabs>
        <w:autoSpaceDE w:val="0"/>
        <w:autoSpaceDN w:val="0"/>
        <w:spacing w:after="0" w:line="240" w:lineRule="auto"/>
        <w:ind w:right="246" w:hanging="483"/>
        <w:contextualSpacing w:val="0"/>
        <w:jc w:val="both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 xml:space="preserve">A leitura da estrutura “Seriam como que exercícios para bem escrever, com fluidez, claro, simples, atraente” (linhas </w:t>
      </w:r>
      <w:proofErr w:type="gramStart"/>
      <w:r w:rsidRPr="00FD5C9F">
        <w:rPr>
          <w:rFonts w:ascii="Arial" w:hAnsi="Arial" w:cs="Arial"/>
          <w:color w:val="000000" w:themeColor="text1"/>
        </w:rPr>
        <w:t>2</w:t>
      </w:r>
      <w:proofErr w:type="gramEnd"/>
      <w:r w:rsidRPr="00FD5C9F">
        <w:rPr>
          <w:rFonts w:ascii="Arial" w:hAnsi="Arial" w:cs="Arial"/>
          <w:color w:val="000000" w:themeColor="text1"/>
        </w:rPr>
        <w:t xml:space="preserve"> e 3) leva o leitor a inferir que o autor refere-se às características do bom uso da linguagem, logo diz-se que há referência à função metalinguística.</w:t>
      </w:r>
    </w:p>
    <w:p w:rsidR="00FD5C9F" w:rsidRPr="00FD5C9F" w:rsidRDefault="00FD5C9F" w:rsidP="00FD5C9F">
      <w:pPr>
        <w:pStyle w:val="PargrafodaLista"/>
        <w:widowControl w:val="0"/>
        <w:numPr>
          <w:ilvl w:val="1"/>
          <w:numId w:val="2"/>
        </w:numPr>
        <w:tabs>
          <w:tab w:val="left" w:pos="967"/>
        </w:tabs>
        <w:autoSpaceDE w:val="0"/>
        <w:autoSpaceDN w:val="0"/>
        <w:spacing w:after="0" w:line="240" w:lineRule="auto"/>
        <w:ind w:right="246" w:hanging="543"/>
        <w:contextualSpacing w:val="0"/>
        <w:jc w:val="both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 xml:space="preserve">Da Leitura do fragmento “de modo a dirigir-me à massa comum dos leitores” (linhas </w:t>
      </w:r>
      <w:proofErr w:type="gramStart"/>
      <w:r w:rsidRPr="00FD5C9F">
        <w:rPr>
          <w:rFonts w:ascii="Arial" w:hAnsi="Arial" w:cs="Arial"/>
          <w:color w:val="000000" w:themeColor="text1"/>
        </w:rPr>
        <w:t>3</w:t>
      </w:r>
      <w:proofErr w:type="gramEnd"/>
      <w:r w:rsidRPr="00FD5C9F">
        <w:rPr>
          <w:rFonts w:ascii="Arial" w:hAnsi="Arial" w:cs="Arial"/>
          <w:color w:val="000000" w:themeColor="text1"/>
        </w:rPr>
        <w:t xml:space="preserve"> e 4), infere-se que o autor, personagem-narrador, está se referindo à camada popular de leitores, ou seja, àquela sem formação acadêmica, não habituada à</w:t>
      </w:r>
      <w:r w:rsidRPr="00FD5C9F">
        <w:rPr>
          <w:rFonts w:ascii="Arial" w:hAnsi="Arial" w:cs="Arial"/>
          <w:color w:val="000000" w:themeColor="text1"/>
          <w:spacing w:val="-12"/>
        </w:rPr>
        <w:t xml:space="preserve"> </w:t>
      </w:r>
      <w:r w:rsidRPr="00FD5C9F">
        <w:rPr>
          <w:rFonts w:ascii="Arial" w:hAnsi="Arial" w:cs="Arial"/>
          <w:color w:val="000000" w:themeColor="text1"/>
        </w:rPr>
        <w:t>leitura.</w:t>
      </w:r>
    </w:p>
    <w:p w:rsidR="00FD5C9F" w:rsidRPr="00FD5C9F" w:rsidRDefault="00FD5C9F" w:rsidP="00FD5C9F">
      <w:pPr>
        <w:pStyle w:val="PargrafodaLista"/>
        <w:widowControl w:val="0"/>
        <w:numPr>
          <w:ilvl w:val="1"/>
          <w:numId w:val="2"/>
        </w:numPr>
        <w:tabs>
          <w:tab w:val="left" w:pos="967"/>
        </w:tabs>
        <w:autoSpaceDE w:val="0"/>
        <w:autoSpaceDN w:val="0"/>
        <w:spacing w:after="0" w:line="240" w:lineRule="auto"/>
        <w:ind w:right="246" w:hanging="605"/>
        <w:contextualSpacing w:val="0"/>
        <w:jc w:val="both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>Na leitura do final do parágrafo é possível estabelecer, também, uma característica bastante comum ao escritor Machado de Assis – a ironia; pois se infere, a ironia de Mascarenhas, à crítica aos autores com títulos acadêmicos, bagagem europeia, porém medíocres quanto à produção</w:t>
      </w:r>
      <w:r w:rsidRPr="00FD5C9F">
        <w:rPr>
          <w:rFonts w:ascii="Arial" w:hAnsi="Arial" w:cs="Arial"/>
          <w:color w:val="000000" w:themeColor="text1"/>
          <w:spacing w:val="-5"/>
        </w:rPr>
        <w:t xml:space="preserve"> </w:t>
      </w:r>
      <w:r w:rsidRPr="00FD5C9F">
        <w:rPr>
          <w:rFonts w:ascii="Arial" w:hAnsi="Arial" w:cs="Arial"/>
          <w:color w:val="000000" w:themeColor="text1"/>
        </w:rPr>
        <w:t>literária.</w:t>
      </w:r>
    </w:p>
    <w:p w:rsidR="00FD5C9F" w:rsidRPr="00FD5C9F" w:rsidRDefault="00FD5C9F" w:rsidP="00FD5C9F">
      <w:pPr>
        <w:pStyle w:val="PargrafodaLista"/>
        <w:widowControl w:val="0"/>
        <w:numPr>
          <w:ilvl w:val="1"/>
          <w:numId w:val="2"/>
        </w:numPr>
        <w:tabs>
          <w:tab w:val="left" w:pos="967"/>
        </w:tabs>
        <w:autoSpaceDE w:val="0"/>
        <w:autoSpaceDN w:val="0"/>
        <w:spacing w:after="0" w:line="240" w:lineRule="auto"/>
        <w:ind w:right="247" w:hanging="629"/>
        <w:contextualSpacing w:val="0"/>
        <w:jc w:val="both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 xml:space="preserve">A palavra “este” (linha </w:t>
      </w:r>
      <w:proofErr w:type="gramStart"/>
      <w:r w:rsidRPr="00FD5C9F">
        <w:rPr>
          <w:rFonts w:ascii="Arial" w:hAnsi="Arial" w:cs="Arial"/>
          <w:color w:val="000000" w:themeColor="text1"/>
        </w:rPr>
        <w:t>7</w:t>
      </w:r>
      <w:proofErr w:type="gramEnd"/>
      <w:r w:rsidRPr="00FD5C9F">
        <w:rPr>
          <w:rFonts w:ascii="Arial" w:hAnsi="Arial" w:cs="Arial"/>
          <w:color w:val="000000" w:themeColor="text1"/>
        </w:rPr>
        <w:t xml:space="preserve">) é anafórico da expressão “Todo o homem” (linha 6), enquanto “daquele” (linha 7) é catafórico de “me” (linha 7), assim tanto </w:t>
      </w:r>
      <w:r w:rsidRPr="00FD5C9F">
        <w:rPr>
          <w:rFonts w:ascii="Arial" w:hAnsi="Arial" w:cs="Arial"/>
          <w:i/>
          <w:color w:val="000000" w:themeColor="text1"/>
        </w:rPr>
        <w:t xml:space="preserve">este </w:t>
      </w:r>
      <w:r w:rsidRPr="00FD5C9F">
        <w:rPr>
          <w:rFonts w:ascii="Arial" w:hAnsi="Arial" w:cs="Arial"/>
          <w:color w:val="000000" w:themeColor="text1"/>
        </w:rPr>
        <w:t xml:space="preserve">quanto </w:t>
      </w:r>
      <w:r w:rsidRPr="00FD5C9F">
        <w:rPr>
          <w:rFonts w:ascii="Arial" w:hAnsi="Arial" w:cs="Arial"/>
          <w:i/>
          <w:color w:val="000000" w:themeColor="text1"/>
        </w:rPr>
        <w:t xml:space="preserve">daquele </w:t>
      </w:r>
      <w:r w:rsidRPr="00FD5C9F">
        <w:rPr>
          <w:rFonts w:ascii="Arial" w:hAnsi="Arial" w:cs="Arial"/>
          <w:color w:val="000000" w:themeColor="text1"/>
        </w:rPr>
        <w:t>são elementos que estabelecem coesão na estrutura</w:t>
      </w:r>
      <w:r w:rsidRPr="00FD5C9F">
        <w:rPr>
          <w:rFonts w:ascii="Arial" w:hAnsi="Arial" w:cs="Arial"/>
          <w:color w:val="000000" w:themeColor="text1"/>
          <w:spacing w:val="-8"/>
        </w:rPr>
        <w:t xml:space="preserve"> </w:t>
      </w:r>
      <w:r w:rsidRPr="00FD5C9F">
        <w:rPr>
          <w:rFonts w:ascii="Arial" w:hAnsi="Arial" w:cs="Arial"/>
          <w:color w:val="000000" w:themeColor="text1"/>
        </w:rPr>
        <w:t>textual.</w:t>
      </w:r>
    </w:p>
    <w:p w:rsidR="00FD5C9F" w:rsidRPr="00FD5C9F" w:rsidRDefault="00FD5C9F" w:rsidP="00FD5C9F">
      <w:pPr>
        <w:pStyle w:val="PargrafodaLista"/>
        <w:widowControl w:val="0"/>
        <w:numPr>
          <w:ilvl w:val="1"/>
          <w:numId w:val="2"/>
        </w:numPr>
        <w:tabs>
          <w:tab w:val="left" w:pos="967"/>
        </w:tabs>
        <w:autoSpaceDE w:val="0"/>
        <w:autoSpaceDN w:val="0"/>
        <w:spacing w:after="0" w:line="240" w:lineRule="auto"/>
        <w:ind w:right="246" w:hanging="569"/>
        <w:contextualSpacing w:val="0"/>
        <w:jc w:val="both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>A leitura da obra leva o leitor à dedução de que os fatos e os detalhes narrados, por Mascarenhas, evidenciam uma questão de acomodação, a partir do casamento dele com Efigênia. Além das muitas dificuldades e dívidas, permeia na obra, também, por parte de Mascarenhas, a não valorização da esposa, enquanto</w:t>
      </w:r>
      <w:r w:rsidRPr="00FD5C9F">
        <w:rPr>
          <w:rFonts w:ascii="Arial" w:hAnsi="Arial" w:cs="Arial"/>
          <w:color w:val="000000" w:themeColor="text1"/>
          <w:spacing w:val="-5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viva.</w:t>
      </w:r>
    </w:p>
    <w:p w:rsidR="00FD5C9F" w:rsidRPr="00FD5C9F" w:rsidRDefault="00FD5C9F" w:rsidP="00FD5C9F">
      <w:pPr>
        <w:pStyle w:val="Corpodetexto"/>
        <w:spacing w:before="8"/>
        <w:rPr>
          <w:color w:val="000000" w:themeColor="text1"/>
        </w:rPr>
      </w:pPr>
    </w:p>
    <w:p w:rsidR="00FD5C9F" w:rsidRPr="00FD5C9F" w:rsidRDefault="00FD5C9F" w:rsidP="00FD5C9F">
      <w:pPr>
        <w:ind w:left="258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 xml:space="preserve">Assinale a alternativa </w:t>
      </w:r>
      <w:r w:rsidRPr="00FD5C9F">
        <w:rPr>
          <w:rFonts w:ascii="Arial" w:hAnsi="Arial" w:cs="Arial"/>
          <w:b/>
          <w:color w:val="000000" w:themeColor="text1"/>
        </w:rPr>
        <w:t>correta</w:t>
      </w:r>
      <w:r w:rsidRPr="00FD5C9F">
        <w:rPr>
          <w:rFonts w:ascii="Arial" w:hAnsi="Arial" w:cs="Arial"/>
          <w:color w:val="000000" w:themeColor="text1"/>
        </w:rPr>
        <w:t>.</w:t>
      </w:r>
    </w:p>
    <w:p w:rsidR="00FD5C9F" w:rsidRPr="00FD5C9F" w:rsidRDefault="00FD5C9F" w:rsidP="00FD5C9F">
      <w:pPr>
        <w:pStyle w:val="Corpodetexto"/>
        <w:spacing w:before="2"/>
        <w:rPr>
          <w:color w:val="000000" w:themeColor="text1"/>
        </w:rPr>
      </w:pPr>
    </w:p>
    <w:p w:rsidR="00FD5C9F" w:rsidRPr="00FD5C9F" w:rsidRDefault="00FD5C9F" w:rsidP="00FD5C9F">
      <w:pPr>
        <w:pStyle w:val="Pargrafoda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before="1" w:after="0" w:line="240" w:lineRule="auto"/>
        <w:ind w:hanging="300"/>
        <w:contextualSpacing w:val="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</w:t>
      </w:r>
      <w:proofErr w:type="gramEnd"/>
      <w:r w:rsidRPr="00FD5C9F">
        <w:rPr>
          <w:rFonts w:ascii="Arial" w:hAnsi="Arial" w:cs="Arial"/>
          <w:color w:val="000000" w:themeColor="text1"/>
        </w:rPr>
        <w:t>) Somente as afirmativas II, III e V são</w:t>
      </w:r>
      <w:r w:rsidRPr="00FD5C9F">
        <w:rPr>
          <w:rFonts w:ascii="Arial" w:hAnsi="Arial" w:cs="Arial"/>
          <w:color w:val="000000" w:themeColor="text1"/>
          <w:spacing w:val="-17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verdadeiras.</w:t>
      </w:r>
    </w:p>
    <w:p w:rsidR="00FD5C9F" w:rsidRPr="00FD5C9F" w:rsidRDefault="00FD5C9F" w:rsidP="00FD5C9F">
      <w:pPr>
        <w:pStyle w:val="Pargrafoda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before="1" w:after="0" w:line="252" w:lineRule="exact"/>
        <w:ind w:hanging="300"/>
        <w:contextualSpacing w:val="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  </w:t>
      </w:r>
      <w:proofErr w:type="gramEnd"/>
      <w:r w:rsidRPr="00FD5C9F">
        <w:rPr>
          <w:rFonts w:ascii="Arial" w:hAnsi="Arial" w:cs="Arial"/>
          <w:color w:val="000000" w:themeColor="text1"/>
        </w:rPr>
        <w:t>)  Somente as afirmativas I, II e IV são</w:t>
      </w:r>
      <w:r w:rsidRPr="00FD5C9F">
        <w:rPr>
          <w:rFonts w:ascii="Arial" w:hAnsi="Arial" w:cs="Arial"/>
          <w:color w:val="000000" w:themeColor="text1"/>
          <w:spacing w:val="-20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verdadeiras.</w:t>
      </w:r>
    </w:p>
    <w:p w:rsidR="00FD5C9F" w:rsidRPr="00FD5C9F" w:rsidRDefault="00FD5C9F" w:rsidP="00FD5C9F">
      <w:pPr>
        <w:pStyle w:val="PargrafodaLista"/>
        <w:widowControl w:val="0"/>
        <w:numPr>
          <w:ilvl w:val="0"/>
          <w:numId w:val="3"/>
        </w:numPr>
        <w:tabs>
          <w:tab w:val="left" w:pos="569"/>
        </w:tabs>
        <w:autoSpaceDE w:val="0"/>
        <w:autoSpaceDN w:val="0"/>
        <w:spacing w:after="0" w:line="252" w:lineRule="exact"/>
        <w:ind w:left="568" w:hanging="311"/>
        <w:contextualSpacing w:val="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  </w:t>
      </w:r>
      <w:proofErr w:type="gramEnd"/>
      <w:r w:rsidRPr="00FD5C9F">
        <w:rPr>
          <w:rFonts w:ascii="Arial" w:hAnsi="Arial" w:cs="Arial"/>
          <w:color w:val="000000" w:themeColor="text1"/>
        </w:rPr>
        <w:t>)  Somente as afirmativas I, IV e V são</w:t>
      </w:r>
      <w:r w:rsidRPr="00FD5C9F">
        <w:rPr>
          <w:rFonts w:ascii="Arial" w:hAnsi="Arial" w:cs="Arial"/>
          <w:color w:val="000000" w:themeColor="text1"/>
          <w:spacing w:val="-31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verdadeiras.</w:t>
      </w:r>
    </w:p>
    <w:p w:rsidR="00FD5C9F" w:rsidRPr="00FD5C9F" w:rsidRDefault="00FD5C9F" w:rsidP="00FD5C9F">
      <w:pPr>
        <w:pStyle w:val="PargrafodaLista"/>
        <w:widowControl w:val="0"/>
        <w:numPr>
          <w:ilvl w:val="0"/>
          <w:numId w:val="3"/>
        </w:numPr>
        <w:tabs>
          <w:tab w:val="left" w:pos="569"/>
        </w:tabs>
        <w:autoSpaceDE w:val="0"/>
        <w:autoSpaceDN w:val="0"/>
        <w:spacing w:before="2" w:after="0" w:line="252" w:lineRule="exact"/>
        <w:ind w:left="568" w:hanging="311"/>
        <w:contextualSpacing w:val="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</w:t>
      </w:r>
      <w:proofErr w:type="gramEnd"/>
      <w:r w:rsidRPr="00FD5C9F">
        <w:rPr>
          <w:rFonts w:ascii="Arial" w:hAnsi="Arial" w:cs="Arial"/>
          <w:color w:val="000000" w:themeColor="text1"/>
        </w:rPr>
        <w:t>) Somente as afirmativas I, II, III e V são</w:t>
      </w:r>
      <w:r w:rsidRPr="00FD5C9F">
        <w:rPr>
          <w:rFonts w:ascii="Arial" w:hAnsi="Arial" w:cs="Arial"/>
          <w:color w:val="000000" w:themeColor="text1"/>
          <w:spacing w:val="-29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verdadeiras.</w:t>
      </w:r>
    </w:p>
    <w:p w:rsidR="00FD5C9F" w:rsidRPr="00FD5C9F" w:rsidRDefault="00FD5C9F" w:rsidP="00FD5C9F">
      <w:pPr>
        <w:pStyle w:val="Pargrafoda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after="0" w:line="252" w:lineRule="exact"/>
        <w:ind w:hanging="300"/>
        <w:contextualSpacing w:val="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lastRenderedPageBreak/>
        <w:t xml:space="preserve">( </w:t>
      </w:r>
      <w:proofErr w:type="gramEnd"/>
      <w:r w:rsidRPr="00FD5C9F">
        <w:rPr>
          <w:rFonts w:ascii="Arial" w:hAnsi="Arial" w:cs="Arial"/>
          <w:color w:val="000000" w:themeColor="text1"/>
        </w:rPr>
        <w:t>) Todas as afirmativas são</w:t>
      </w:r>
      <w:r w:rsidRPr="00FD5C9F">
        <w:rPr>
          <w:rFonts w:ascii="Arial" w:hAnsi="Arial" w:cs="Arial"/>
          <w:color w:val="000000" w:themeColor="text1"/>
          <w:spacing w:val="-14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verdadeiras.</w:t>
      </w:r>
    </w:p>
    <w:p w:rsidR="00FD5C9F" w:rsidRPr="00FD5C9F" w:rsidRDefault="00FD5C9F">
      <w:pPr>
        <w:rPr>
          <w:rFonts w:ascii="Arial" w:hAnsi="Arial" w:cs="Arial"/>
          <w:color w:val="000000" w:themeColor="text1"/>
        </w:rPr>
      </w:pPr>
    </w:p>
    <w:p w:rsidR="00FD5C9F" w:rsidRPr="00FD5C9F" w:rsidRDefault="00FD5C9F" w:rsidP="00FD5C9F">
      <w:pPr>
        <w:ind w:left="258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 xml:space="preserve">4- </w:t>
      </w:r>
      <w:r w:rsidRPr="00FD5C9F">
        <w:rPr>
          <w:rFonts w:ascii="Arial" w:hAnsi="Arial" w:cs="Arial"/>
          <w:color w:val="000000" w:themeColor="text1"/>
        </w:rPr>
        <w:t xml:space="preserve">Analise as proposições em relação à obra </w:t>
      </w:r>
      <w:r w:rsidRPr="00FD5C9F">
        <w:rPr>
          <w:rFonts w:ascii="Arial" w:hAnsi="Arial" w:cs="Arial"/>
          <w:i/>
          <w:color w:val="000000" w:themeColor="text1"/>
        </w:rPr>
        <w:t xml:space="preserve">O cemitério dos vivos </w:t>
      </w:r>
      <w:r w:rsidRPr="00FD5C9F">
        <w:rPr>
          <w:rFonts w:ascii="Arial" w:hAnsi="Arial" w:cs="Arial"/>
          <w:color w:val="000000" w:themeColor="text1"/>
        </w:rPr>
        <w:t>e ao autor Lima Barreto.</w:t>
      </w:r>
    </w:p>
    <w:p w:rsidR="00FD5C9F" w:rsidRPr="00FD5C9F" w:rsidRDefault="00FD5C9F" w:rsidP="00FD5C9F">
      <w:pPr>
        <w:pStyle w:val="Corpodetexto"/>
        <w:spacing w:before="1"/>
        <w:rPr>
          <w:color w:val="000000" w:themeColor="text1"/>
        </w:rPr>
      </w:pPr>
    </w:p>
    <w:p w:rsidR="00FD5C9F" w:rsidRPr="00FD5C9F" w:rsidRDefault="00FD5C9F" w:rsidP="00FD5C9F">
      <w:pPr>
        <w:pStyle w:val="PargrafodaLista"/>
        <w:widowControl w:val="0"/>
        <w:numPr>
          <w:ilvl w:val="1"/>
          <w:numId w:val="3"/>
        </w:numPr>
        <w:tabs>
          <w:tab w:val="left" w:pos="967"/>
        </w:tabs>
        <w:autoSpaceDE w:val="0"/>
        <w:autoSpaceDN w:val="0"/>
        <w:spacing w:after="0" w:line="240" w:lineRule="auto"/>
        <w:ind w:right="249" w:hanging="483"/>
        <w:contextualSpacing w:val="0"/>
        <w:jc w:val="both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>A obra é considerada pré-modernista, pois procura ressaltar a valorização da escrita e da leitura, porém de forma cotidiana; rompe com toda a estrutura do romance tradicional, apresenta capítulos curtos, independentes e perde a visão crítica da realidade</w:t>
      </w:r>
      <w:r w:rsidRPr="00FD5C9F">
        <w:rPr>
          <w:rFonts w:ascii="Arial" w:hAnsi="Arial" w:cs="Arial"/>
          <w:color w:val="000000" w:themeColor="text1"/>
          <w:spacing w:val="-1"/>
        </w:rPr>
        <w:t xml:space="preserve"> </w:t>
      </w:r>
      <w:r w:rsidRPr="00FD5C9F">
        <w:rPr>
          <w:rFonts w:ascii="Arial" w:hAnsi="Arial" w:cs="Arial"/>
          <w:color w:val="000000" w:themeColor="text1"/>
        </w:rPr>
        <w:t>brasileira.</w:t>
      </w:r>
    </w:p>
    <w:p w:rsidR="00FD5C9F" w:rsidRPr="00FD5C9F" w:rsidRDefault="00FD5C9F" w:rsidP="00FD5C9F">
      <w:pPr>
        <w:pStyle w:val="PargrafodaLista"/>
        <w:widowControl w:val="0"/>
        <w:numPr>
          <w:ilvl w:val="1"/>
          <w:numId w:val="3"/>
        </w:numPr>
        <w:tabs>
          <w:tab w:val="left" w:pos="967"/>
        </w:tabs>
        <w:autoSpaceDE w:val="0"/>
        <w:autoSpaceDN w:val="0"/>
        <w:spacing w:after="0" w:line="240" w:lineRule="auto"/>
        <w:ind w:right="249" w:hanging="543"/>
        <w:contextualSpacing w:val="0"/>
        <w:jc w:val="both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>O traço autobiográfico é uma característica marcante na obra, principalmente o relato das experiências transpostas para o personagem-narrador, refletindo o preconceito, os traços de mestiçagens ou negros, o vício, a loucura, enfim, reflexos da miséria</w:t>
      </w:r>
      <w:r w:rsidRPr="00FD5C9F">
        <w:rPr>
          <w:rFonts w:ascii="Arial" w:hAnsi="Arial" w:cs="Arial"/>
          <w:color w:val="000000" w:themeColor="text1"/>
          <w:spacing w:val="-20"/>
        </w:rPr>
        <w:t xml:space="preserve"> </w:t>
      </w:r>
      <w:r w:rsidRPr="00FD5C9F">
        <w:rPr>
          <w:rFonts w:ascii="Arial" w:hAnsi="Arial" w:cs="Arial"/>
          <w:color w:val="000000" w:themeColor="text1"/>
        </w:rPr>
        <w:t>humana.</w:t>
      </w:r>
    </w:p>
    <w:p w:rsidR="00FD5C9F" w:rsidRPr="00FD5C9F" w:rsidRDefault="00FD5C9F" w:rsidP="00FD5C9F">
      <w:pPr>
        <w:pStyle w:val="PargrafodaLista"/>
        <w:widowControl w:val="0"/>
        <w:numPr>
          <w:ilvl w:val="1"/>
          <w:numId w:val="3"/>
        </w:numPr>
        <w:tabs>
          <w:tab w:val="left" w:pos="967"/>
        </w:tabs>
        <w:autoSpaceDE w:val="0"/>
        <w:autoSpaceDN w:val="0"/>
        <w:spacing w:after="0" w:line="240" w:lineRule="auto"/>
        <w:ind w:right="246" w:hanging="605"/>
        <w:contextualSpacing w:val="0"/>
        <w:jc w:val="both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>Dentro do panorama literário, considera-se Lima Barreto da corrente pré-modernista por vários motivos: por sua produção literária ter ocorrido no período que antecedeu a Semana de Arte Moderna; suas obras apresentarem a ruptura com a cultura acadêmica, defesa das classes marginalizadas; linguagem jornalística e retratar a realidade brasileira, em especial, a população e os subúrbios</w:t>
      </w:r>
      <w:r w:rsidRPr="00FD5C9F">
        <w:rPr>
          <w:rFonts w:ascii="Arial" w:hAnsi="Arial" w:cs="Arial"/>
          <w:color w:val="000000" w:themeColor="text1"/>
          <w:spacing w:val="-10"/>
        </w:rPr>
        <w:t xml:space="preserve"> </w:t>
      </w:r>
      <w:r w:rsidRPr="00FD5C9F">
        <w:rPr>
          <w:rFonts w:ascii="Arial" w:hAnsi="Arial" w:cs="Arial"/>
          <w:color w:val="000000" w:themeColor="text1"/>
        </w:rPr>
        <w:t>cariocas.</w:t>
      </w:r>
    </w:p>
    <w:p w:rsidR="00FD5C9F" w:rsidRPr="00FD5C9F" w:rsidRDefault="00FD5C9F" w:rsidP="00FD5C9F">
      <w:pPr>
        <w:pStyle w:val="PargrafodaLista"/>
        <w:widowControl w:val="0"/>
        <w:numPr>
          <w:ilvl w:val="1"/>
          <w:numId w:val="3"/>
        </w:numPr>
        <w:tabs>
          <w:tab w:val="left" w:pos="967"/>
        </w:tabs>
        <w:autoSpaceDE w:val="0"/>
        <w:autoSpaceDN w:val="0"/>
        <w:spacing w:before="1" w:after="0" w:line="240" w:lineRule="auto"/>
        <w:ind w:right="247" w:hanging="629"/>
        <w:contextualSpacing w:val="0"/>
        <w:jc w:val="both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>Lima Barreto retrata, na obra, o dia-a-dia, os hábitos e o tratamento recebido pelos internos de um manicômio, revelando o mundo tão estigmatizado dos insanos, por meio de uma linguagem aguçada e sensível, pois ele não está louco, encontra-se no local devido a alguns surtos pelo alcoolismo. O fato de não estar louco faz com que sua estada ali seja, ainda, mais sofrida, pois ele tem consciência e pondera a forma como os internos são tratados. Assim, da leitura da obra, entende-se, também, a crítica ao tratamento do sistema carcerário dos manicômios, à</w:t>
      </w:r>
      <w:r w:rsidRPr="00FD5C9F">
        <w:rPr>
          <w:rFonts w:ascii="Arial" w:hAnsi="Arial" w:cs="Arial"/>
          <w:color w:val="000000" w:themeColor="text1"/>
          <w:spacing w:val="-8"/>
        </w:rPr>
        <w:t xml:space="preserve"> </w:t>
      </w:r>
      <w:r w:rsidRPr="00FD5C9F">
        <w:rPr>
          <w:rFonts w:ascii="Arial" w:hAnsi="Arial" w:cs="Arial"/>
          <w:color w:val="000000" w:themeColor="text1"/>
        </w:rPr>
        <w:t>época.</w:t>
      </w:r>
    </w:p>
    <w:p w:rsidR="00FD5C9F" w:rsidRPr="00FD5C9F" w:rsidRDefault="00FD5C9F" w:rsidP="00FD5C9F">
      <w:pPr>
        <w:pStyle w:val="PargrafodaLista"/>
        <w:widowControl w:val="0"/>
        <w:numPr>
          <w:ilvl w:val="1"/>
          <w:numId w:val="3"/>
        </w:numPr>
        <w:tabs>
          <w:tab w:val="left" w:pos="967"/>
        </w:tabs>
        <w:autoSpaceDE w:val="0"/>
        <w:autoSpaceDN w:val="0"/>
        <w:spacing w:after="0" w:line="240" w:lineRule="auto"/>
        <w:ind w:right="246" w:hanging="569"/>
        <w:contextualSpacing w:val="0"/>
        <w:jc w:val="both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>Por insistência de sua esposa, Efigênia, Mascarenhas consegue realizar o sonho do pai dele, que era vê-lo doutor. Após concluir a escola politécnica, vai para o curso de engenharia, formando-se engenheiro civil, no entanto, não abandona o seu lado escritor, continuando a sua produção literária, o que viria integrá-lo ao conjunto dos mais destacados escritores do</w:t>
      </w:r>
      <w:r w:rsidRPr="00FD5C9F">
        <w:rPr>
          <w:rFonts w:ascii="Arial" w:hAnsi="Arial" w:cs="Arial"/>
          <w:color w:val="000000" w:themeColor="text1"/>
          <w:spacing w:val="-2"/>
        </w:rPr>
        <w:t xml:space="preserve"> </w:t>
      </w:r>
      <w:r w:rsidRPr="00FD5C9F">
        <w:rPr>
          <w:rFonts w:ascii="Arial" w:hAnsi="Arial" w:cs="Arial"/>
          <w:color w:val="000000" w:themeColor="text1"/>
        </w:rPr>
        <w:t>Pré-Modernismo.</w:t>
      </w:r>
    </w:p>
    <w:p w:rsidR="00FD5C9F" w:rsidRPr="00FD5C9F" w:rsidRDefault="00FD5C9F" w:rsidP="00FD5C9F">
      <w:pPr>
        <w:pStyle w:val="Corpodetexto"/>
        <w:spacing w:before="8"/>
        <w:rPr>
          <w:color w:val="000000" w:themeColor="text1"/>
        </w:rPr>
      </w:pPr>
    </w:p>
    <w:p w:rsidR="00FD5C9F" w:rsidRPr="00FD5C9F" w:rsidRDefault="00FD5C9F" w:rsidP="00FD5C9F">
      <w:pPr>
        <w:ind w:left="258"/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 xml:space="preserve">Assinale a alternativa </w:t>
      </w:r>
      <w:r w:rsidRPr="00FD5C9F">
        <w:rPr>
          <w:rFonts w:ascii="Arial" w:hAnsi="Arial" w:cs="Arial"/>
          <w:b/>
          <w:color w:val="000000" w:themeColor="text1"/>
        </w:rPr>
        <w:t>correta</w:t>
      </w:r>
      <w:r w:rsidRPr="00FD5C9F">
        <w:rPr>
          <w:rFonts w:ascii="Arial" w:hAnsi="Arial" w:cs="Arial"/>
          <w:color w:val="000000" w:themeColor="text1"/>
        </w:rPr>
        <w:t>.</w:t>
      </w:r>
    </w:p>
    <w:p w:rsidR="00FD5C9F" w:rsidRPr="00FD5C9F" w:rsidRDefault="00FD5C9F" w:rsidP="00FD5C9F">
      <w:pPr>
        <w:pStyle w:val="Corpodetexto"/>
        <w:spacing w:before="3"/>
        <w:rPr>
          <w:color w:val="000000" w:themeColor="text1"/>
        </w:rPr>
      </w:pPr>
    </w:p>
    <w:p w:rsidR="00FD5C9F" w:rsidRPr="00FD5C9F" w:rsidRDefault="00FD5C9F" w:rsidP="00FD5C9F">
      <w:pPr>
        <w:pStyle w:val="PargrafodaLista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after="0" w:line="252" w:lineRule="exact"/>
        <w:ind w:hanging="300"/>
        <w:contextualSpacing w:val="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  </w:t>
      </w:r>
      <w:proofErr w:type="gramEnd"/>
      <w:r w:rsidRPr="00FD5C9F">
        <w:rPr>
          <w:rFonts w:ascii="Arial" w:hAnsi="Arial" w:cs="Arial"/>
          <w:color w:val="000000" w:themeColor="text1"/>
        </w:rPr>
        <w:t>)  Somente as afirmativas II, III e V são</w:t>
      </w:r>
      <w:r w:rsidRPr="00FD5C9F">
        <w:rPr>
          <w:rFonts w:ascii="Arial" w:hAnsi="Arial" w:cs="Arial"/>
          <w:color w:val="000000" w:themeColor="text1"/>
          <w:spacing w:val="-20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verdadeiras.</w:t>
      </w:r>
    </w:p>
    <w:p w:rsidR="00FD5C9F" w:rsidRPr="00FD5C9F" w:rsidRDefault="00FD5C9F" w:rsidP="00FD5C9F">
      <w:pPr>
        <w:pStyle w:val="PargrafodaLista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after="0" w:line="252" w:lineRule="exact"/>
        <w:ind w:hanging="300"/>
        <w:contextualSpacing w:val="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  </w:t>
      </w:r>
      <w:proofErr w:type="gramEnd"/>
      <w:r w:rsidRPr="00FD5C9F">
        <w:rPr>
          <w:rFonts w:ascii="Arial" w:hAnsi="Arial" w:cs="Arial"/>
          <w:color w:val="000000" w:themeColor="text1"/>
        </w:rPr>
        <w:t>)  Somente as afirmativas I, IV e V são</w:t>
      </w:r>
      <w:r w:rsidRPr="00FD5C9F">
        <w:rPr>
          <w:rFonts w:ascii="Arial" w:hAnsi="Arial" w:cs="Arial"/>
          <w:color w:val="000000" w:themeColor="text1"/>
          <w:spacing w:val="-19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verdadeiras.</w:t>
      </w:r>
    </w:p>
    <w:p w:rsidR="00FD5C9F" w:rsidRPr="00FD5C9F" w:rsidRDefault="00FD5C9F" w:rsidP="00FD5C9F">
      <w:pPr>
        <w:pStyle w:val="PargrafodaLista"/>
        <w:widowControl w:val="0"/>
        <w:numPr>
          <w:ilvl w:val="0"/>
          <w:numId w:val="4"/>
        </w:numPr>
        <w:tabs>
          <w:tab w:val="left" w:pos="569"/>
        </w:tabs>
        <w:autoSpaceDE w:val="0"/>
        <w:autoSpaceDN w:val="0"/>
        <w:spacing w:before="2" w:after="0" w:line="252" w:lineRule="exact"/>
        <w:ind w:left="568" w:hanging="311"/>
        <w:contextualSpacing w:val="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  </w:t>
      </w:r>
      <w:proofErr w:type="gramEnd"/>
      <w:r w:rsidRPr="00FD5C9F">
        <w:rPr>
          <w:rFonts w:ascii="Arial" w:hAnsi="Arial" w:cs="Arial"/>
          <w:color w:val="000000" w:themeColor="text1"/>
        </w:rPr>
        <w:t>)  Somente as afirmativas I, II e IV são</w:t>
      </w:r>
      <w:r w:rsidRPr="00FD5C9F">
        <w:rPr>
          <w:rFonts w:ascii="Arial" w:hAnsi="Arial" w:cs="Arial"/>
          <w:color w:val="000000" w:themeColor="text1"/>
          <w:spacing w:val="-32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verdadeiras.</w:t>
      </w:r>
    </w:p>
    <w:p w:rsidR="00FD5C9F" w:rsidRPr="00FD5C9F" w:rsidRDefault="00FD5C9F" w:rsidP="00FD5C9F">
      <w:pPr>
        <w:pStyle w:val="PargrafodaLista"/>
        <w:widowControl w:val="0"/>
        <w:numPr>
          <w:ilvl w:val="0"/>
          <w:numId w:val="4"/>
        </w:numPr>
        <w:tabs>
          <w:tab w:val="left" w:pos="569"/>
        </w:tabs>
        <w:autoSpaceDE w:val="0"/>
        <w:autoSpaceDN w:val="0"/>
        <w:spacing w:after="0" w:line="252" w:lineRule="exact"/>
        <w:ind w:left="568" w:hanging="311"/>
        <w:contextualSpacing w:val="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</w:t>
      </w:r>
      <w:proofErr w:type="gramEnd"/>
      <w:r w:rsidRPr="00FD5C9F">
        <w:rPr>
          <w:rFonts w:ascii="Arial" w:hAnsi="Arial" w:cs="Arial"/>
          <w:color w:val="000000" w:themeColor="text1"/>
        </w:rPr>
        <w:t>) Somente as afirmativas II, III e IV são</w:t>
      </w:r>
      <w:r w:rsidRPr="00FD5C9F">
        <w:rPr>
          <w:rFonts w:ascii="Arial" w:hAnsi="Arial" w:cs="Arial"/>
          <w:color w:val="000000" w:themeColor="text1"/>
          <w:spacing w:val="-31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verdadeiras.</w:t>
      </w:r>
    </w:p>
    <w:p w:rsidR="00FD5C9F" w:rsidRPr="00FD5C9F" w:rsidRDefault="00FD5C9F" w:rsidP="00FD5C9F">
      <w:pPr>
        <w:pStyle w:val="PargrafodaLista"/>
        <w:widowControl w:val="0"/>
        <w:numPr>
          <w:ilvl w:val="0"/>
          <w:numId w:val="4"/>
        </w:numPr>
        <w:tabs>
          <w:tab w:val="left" w:pos="558"/>
        </w:tabs>
        <w:autoSpaceDE w:val="0"/>
        <w:autoSpaceDN w:val="0"/>
        <w:spacing w:after="0" w:line="252" w:lineRule="exact"/>
        <w:ind w:hanging="300"/>
        <w:contextualSpacing w:val="0"/>
        <w:rPr>
          <w:rFonts w:ascii="Arial" w:hAnsi="Arial" w:cs="Arial"/>
          <w:color w:val="000000" w:themeColor="text1"/>
        </w:rPr>
      </w:pPr>
      <w:proofErr w:type="gramStart"/>
      <w:r w:rsidRPr="00FD5C9F">
        <w:rPr>
          <w:rFonts w:ascii="Arial" w:hAnsi="Arial" w:cs="Arial"/>
          <w:color w:val="000000" w:themeColor="text1"/>
        </w:rPr>
        <w:t xml:space="preserve">( </w:t>
      </w:r>
      <w:proofErr w:type="gramEnd"/>
      <w:r w:rsidRPr="00FD5C9F">
        <w:rPr>
          <w:rFonts w:ascii="Arial" w:hAnsi="Arial" w:cs="Arial"/>
          <w:color w:val="000000" w:themeColor="text1"/>
        </w:rPr>
        <w:t>) Todas as afirmativas são</w:t>
      </w:r>
      <w:r w:rsidRPr="00FD5C9F">
        <w:rPr>
          <w:rFonts w:ascii="Arial" w:hAnsi="Arial" w:cs="Arial"/>
          <w:color w:val="000000" w:themeColor="text1"/>
          <w:spacing w:val="-14"/>
        </w:rPr>
        <w:t xml:space="preserve"> </w:t>
      </w:r>
      <w:r w:rsidRPr="00FD5C9F">
        <w:rPr>
          <w:rFonts w:ascii="Arial" w:hAnsi="Arial" w:cs="Arial"/>
          <w:color w:val="000000" w:themeColor="text1"/>
        </w:rPr>
        <w:t>verdadeiras.</w:t>
      </w:r>
    </w:p>
    <w:p w:rsidR="00FD5C9F" w:rsidRPr="00FD5C9F" w:rsidRDefault="00FD5C9F">
      <w:pPr>
        <w:rPr>
          <w:rFonts w:ascii="Arial" w:hAnsi="Arial" w:cs="Arial"/>
          <w:color w:val="000000" w:themeColor="text1"/>
        </w:rPr>
      </w:pPr>
    </w:p>
    <w:p w:rsidR="00FD5C9F" w:rsidRPr="00FD5C9F" w:rsidRDefault="00FD5C9F">
      <w:pPr>
        <w:rPr>
          <w:rFonts w:ascii="Arial" w:hAnsi="Arial" w:cs="Arial"/>
          <w:color w:val="000000" w:themeColor="text1"/>
        </w:rPr>
      </w:pPr>
      <w:r w:rsidRPr="00FD5C9F">
        <w:rPr>
          <w:rFonts w:ascii="Arial" w:hAnsi="Arial" w:cs="Arial"/>
          <w:color w:val="000000" w:themeColor="text1"/>
        </w:rPr>
        <w:t>5- faça uma comparação entre o livro lido e as charges abaixo.</w:t>
      </w:r>
    </w:p>
    <w:p w:rsidR="00FD5C9F" w:rsidRDefault="00FD5C9F">
      <w:r>
        <w:rPr>
          <w:noProof/>
          <w:lang w:eastAsia="pt-BR"/>
        </w:rPr>
        <w:drawing>
          <wp:inline distT="0" distB="0" distL="0" distR="0" wp14:anchorId="3711D746" wp14:editId="427C7CC2">
            <wp:extent cx="1358900" cy="1968063"/>
            <wp:effectExtent l="0" t="0" r="0" b="0"/>
            <wp:docPr id="10" name="Imagem 10" descr="awesome Desigualdade social se agrava no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esome Desigualdade social se agrava no mun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75" cy="196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C9F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700456C1" wp14:editId="7181290A">
            <wp:extent cx="1644650" cy="2142911"/>
            <wp:effectExtent l="0" t="0" r="0" b="0"/>
            <wp:docPr id="11" name="Imagem 11" descr="Multi-Dimensional Illustrations Weave Together Mysterious Narratives By Victo Ngai » Design You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lti-Dimensional Illustrations Weave Together Mysterious Narratives By Victo Ngai » Design You Tru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524" cy="214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C9F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65649125" wp14:editId="5E211AD2">
            <wp:extent cx="3581400" cy="2146096"/>
            <wp:effectExtent l="0" t="0" r="0" b="6985"/>
            <wp:docPr id="12" name="Imagem 12" descr="Bom Dia psicólogos (as)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m Dia psicólogos (as)!!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711" cy="214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C9F">
      <w:footerReference w:type="default" r:id="rId11"/>
      <w:pgSz w:w="11906" w:h="16838"/>
      <w:pgMar w:top="720" w:right="707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81" w:rsidRDefault="00FD5C9F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  <w:lang w:eastAsia="pt-BR"/>
      </w:rPr>
      <w:drawing>
        <wp:inline distT="0" distB="0" distL="0" distR="0" wp14:anchorId="730D46BF" wp14:editId="5F5FFA7B">
          <wp:extent cx="6645910" cy="302895"/>
          <wp:effectExtent l="0" t="0" r="254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EB5"/>
    <w:multiLevelType w:val="hybridMultilevel"/>
    <w:tmpl w:val="683C675E"/>
    <w:lvl w:ilvl="0" w:tplc="1780051C">
      <w:start w:val="1"/>
      <w:numFmt w:val="upperLetter"/>
      <w:lvlText w:val="%1."/>
      <w:lvlJc w:val="left"/>
      <w:pPr>
        <w:ind w:left="557" w:hanging="29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6C0CA172">
      <w:start w:val="1"/>
      <w:numFmt w:val="upperRoman"/>
      <w:lvlText w:val="%2."/>
      <w:lvlJc w:val="left"/>
      <w:pPr>
        <w:ind w:left="978" w:hanging="471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2" w:tplc="0366D106">
      <w:numFmt w:val="bullet"/>
      <w:lvlText w:val="•"/>
      <w:lvlJc w:val="left"/>
      <w:pPr>
        <w:ind w:left="1967" w:hanging="471"/>
      </w:pPr>
      <w:rPr>
        <w:rFonts w:hint="default"/>
        <w:lang w:val="pt-PT" w:eastAsia="pt-PT" w:bidi="pt-PT"/>
      </w:rPr>
    </w:lvl>
    <w:lvl w:ilvl="3" w:tplc="796CC12A">
      <w:numFmt w:val="bullet"/>
      <w:lvlText w:val="•"/>
      <w:lvlJc w:val="left"/>
      <w:pPr>
        <w:ind w:left="2954" w:hanging="471"/>
      </w:pPr>
      <w:rPr>
        <w:rFonts w:hint="default"/>
        <w:lang w:val="pt-PT" w:eastAsia="pt-PT" w:bidi="pt-PT"/>
      </w:rPr>
    </w:lvl>
    <w:lvl w:ilvl="4" w:tplc="FAA04DF0">
      <w:numFmt w:val="bullet"/>
      <w:lvlText w:val="•"/>
      <w:lvlJc w:val="left"/>
      <w:pPr>
        <w:ind w:left="3942" w:hanging="471"/>
      </w:pPr>
      <w:rPr>
        <w:rFonts w:hint="default"/>
        <w:lang w:val="pt-PT" w:eastAsia="pt-PT" w:bidi="pt-PT"/>
      </w:rPr>
    </w:lvl>
    <w:lvl w:ilvl="5" w:tplc="4EF20F88">
      <w:numFmt w:val="bullet"/>
      <w:lvlText w:val="•"/>
      <w:lvlJc w:val="left"/>
      <w:pPr>
        <w:ind w:left="4929" w:hanging="471"/>
      </w:pPr>
      <w:rPr>
        <w:rFonts w:hint="default"/>
        <w:lang w:val="pt-PT" w:eastAsia="pt-PT" w:bidi="pt-PT"/>
      </w:rPr>
    </w:lvl>
    <w:lvl w:ilvl="6" w:tplc="25B27CC0">
      <w:numFmt w:val="bullet"/>
      <w:lvlText w:val="•"/>
      <w:lvlJc w:val="left"/>
      <w:pPr>
        <w:ind w:left="5916" w:hanging="471"/>
      </w:pPr>
      <w:rPr>
        <w:rFonts w:hint="default"/>
        <w:lang w:val="pt-PT" w:eastAsia="pt-PT" w:bidi="pt-PT"/>
      </w:rPr>
    </w:lvl>
    <w:lvl w:ilvl="7" w:tplc="65FE2178">
      <w:numFmt w:val="bullet"/>
      <w:lvlText w:val="•"/>
      <w:lvlJc w:val="left"/>
      <w:pPr>
        <w:ind w:left="6904" w:hanging="471"/>
      </w:pPr>
      <w:rPr>
        <w:rFonts w:hint="default"/>
        <w:lang w:val="pt-PT" w:eastAsia="pt-PT" w:bidi="pt-PT"/>
      </w:rPr>
    </w:lvl>
    <w:lvl w:ilvl="8" w:tplc="3BEA04F2">
      <w:numFmt w:val="bullet"/>
      <w:lvlText w:val="•"/>
      <w:lvlJc w:val="left"/>
      <w:pPr>
        <w:ind w:left="7891" w:hanging="471"/>
      </w:pPr>
      <w:rPr>
        <w:rFonts w:hint="default"/>
        <w:lang w:val="pt-PT" w:eastAsia="pt-PT" w:bidi="pt-PT"/>
      </w:rPr>
    </w:lvl>
  </w:abstractNum>
  <w:abstractNum w:abstractNumId="1">
    <w:nsid w:val="1BA6736B"/>
    <w:multiLevelType w:val="hybridMultilevel"/>
    <w:tmpl w:val="3050E6A6"/>
    <w:lvl w:ilvl="0" w:tplc="26669D04">
      <w:start w:val="1"/>
      <w:numFmt w:val="upperLetter"/>
      <w:lvlText w:val="%1."/>
      <w:lvlJc w:val="left"/>
      <w:pPr>
        <w:ind w:left="557" w:hanging="29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2D64B7F0">
      <w:start w:val="1"/>
      <w:numFmt w:val="upperRoman"/>
      <w:lvlText w:val="%2."/>
      <w:lvlJc w:val="left"/>
      <w:pPr>
        <w:ind w:left="978" w:hanging="471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2" w:tplc="2722A0E4">
      <w:numFmt w:val="bullet"/>
      <w:lvlText w:val="•"/>
      <w:lvlJc w:val="left"/>
      <w:pPr>
        <w:ind w:left="1967" w:hanging="471"/>
      </w:pPr>
      <w:rPr>
        <w:rFonts w:hint="default"/>
        <w:lang w:val="pt-PT" w:eastAsia="pt-PT" w:bidi="pt-PT"/>
      </w:rPr>
    </w:lvl>
    <w:lvl w:ilvl="3" w:tplc="C16CC298">
      <w:numFmt w:val="bullet"/>
      <w:lvlText w:val="•"/>
      <w:lvlJc w:val="left"/>
      <w:pPr>
        <w:ind w:left="2954" w:hanging="471"/>
      </w:pPr>
      <w:rPr>
        <w:rFonts w:hint="default"/>
        <w:lang w:val="pt-PT" w:eastAsia="pt-PT" w:bidi="pt-PT"/>
      </w:rPr>
    </w:lvl>
    <w:lvl w:ilvl="4" w:tplc="D37263F8">
      <w:numFmt w:val="bullet"/>
      <w:lvlText w:val="•"/>
      <w:lvlJc w:val="left"/>
      <w:pPr>
        <w:ind w:left="3942" w:hanging="471"/>
      </w:pPr>
      <w:rPr>
        <w:rFonts w:hint="default"/>
        <w:lang w:val="pt-PT" w:eastAsia="pt-PT" w:bidi="pt-PT"/>
      </w:rPr>
    </w:lvl>
    <w:lvl w:ilvl="5" w:tplc="A3D230F6">
      <w:numFmt w:val="bullet"/>
      <w:lvlText w:val="•"/>
      <w:lvlJc w:val="left"/>
      <w:pPr>
        <w:ind w:left="4929" w:hanging="471"/>
      </w:pPr>
      <w:rPr>
        <w:rFonts w:hint="default"/>
        <w:lang w:val="pt-PT" w:eastAsia="pt-PT" w:bidi="pt-PT"/>
      </w:rPr>
    </w:lvl>
    <w:lvl w:ilvl="6" w:tplc="CE52AC4A">
      <w:numFmt w:val="bullet"/>
      <w:lvlText w:val="•"/>
      <w:lvlJc w:val="left"/>
      <w:pPr>
        <w:ind w:left="5916" w:hanging="471"/>
      </w:pPr>
      <w:rPr>
        <w:rFonts w:hint="default"/>
        <w:lang w:val="pt-PT" w:eastAsia="pt-PT" w:bidi="pt-PT"/>
      </w:rPr>
    </w:lvl>
    <w:lvl w:ilvl="7" w:tplc="2B6A0D40">
      <w:numFmt w:val="bullet"/>
      <w:lvlText w:val="•"/>
      <w:lvlJc w:val="left"/>
      <w:pPr>
        <w:ind w:left="6904" w:hanging="471"/>
      </w:pPr>
      <w:rPr>
        <w:rFonts w:hint="default"/>
        <w:lang w:val="pt-PT" w:eastAsia="pt-PT" w:bidi="pt-PT"/>
      </w:rPr>
    </w:lvl>
    <w:lvl w:ilvl="8" w:tplc="D2C6B4D0">
      <w:numFmt w:val="bullet"/>
      <w:lvlText w:val="•"/>
      <w:lvlJc w:val="left"/>
      <w:pPr>
        <w:ind w:left="7891" w:hanging="471"/>
      </w:pPr>
      <w:rPr>
        <w:rFonts w:hint="default"/>
        <w:lang w:val="pt-PT" w:eastAsia="pt-PT" w:bidi="pt-PT"/>
      </w:rPr>
    </w:lvl>
  </w:abstractNum>
  <w:abstractNum w:abstractNumId="2">
    <w:nsid w:val="32D72C05"/>
    <w:multiLevelType w:val="hybridMultilevel"/>
    <w:tmpl w:val="F9D4C1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F2DDA"/>
    <w:multiLevelType w:val="hybridMultilevel"/>
    <w:tmpl w:val="5F1292DE"/>
    <w:lvl w:ilvl="0" w:tplc="EAC41B4A">
      <w:start w:val="1"/>
      <w:numFmt w:val="upperLetter"/>
      <w:lvlText w:val="%1."/>
      <w:lvlJc w:val="left"/>
      <w:pPr>
        <w:ind w:left="557" w:hanging="29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369A0896">
      <w:numFmt w:val="bullet"/>
      <w:lvlText w:val="•"/>
      <w:lvlJc w:val="left"/>
      <w:pPr>
        <w:ind w:left="1490" w:hanging="299"/>
      </w:pPr>
      <w:rPr>
        <w:rFonts w:hint="default"/>
        <w:lang w:val="pt-PT" w:eastAsia="pt-PT" w:bidi="pt-PT"/>
      </w:rPr>
    </w:lvl>
    <w:lvl w:ilvl="2" w:tplc="DEC4A5D6">
      <w:numFmt w:val="bullet"/>
      <w:lvlText w:val="•"/>
      <w:lvlJc w:val="left"/>
      <w:pPr>
        <w:ind w:left="2421" w:hanging="299"/>
      </w:pPr>
      <w:rPr>
        <w:rFonts w:hint="default"/>
        <w:lang w:val="pt-PT" w:eastAsia="pt-PT" w:bidi="pt-PT"/>
      </w:rPr>
    </w:lvl>
    <w:lvl w:ilvl="3" w:tplc="B1C6830E">
      <w:numFmt w:val="bullet"/>
      <w:lvlText w:val="•"/>
      <w:lvlJc w:val="left"/>
      <w:pPr>
        <w:ind w:left="3351" w:hanging="299"/>
      </w:pPr>
      <w:rPr>
        <w:rFonts w:hint="default"/>
        <w:lang w:val="pt-PT" w:eastAsia="pt-PT" w:bidi="pt-PT"/>
      </w:rPr>
    </w:lvl>
    <w:lvl w:ilvl="4" w:tplc="361055A2">
      <w:numFmt w:val="bullet"/>
      <w:lvlText w:val="•"/>
      <w:lvlJc w:val="left"/>
      <w:pPr>
        <w:ind w:left="4282" w:hanging="299"/>
      </w:pPr>
      <w:rPr>
        <w:rFonts w:hint="default"/>
        <w:lang w:val="pt-PT" w:eastAsia="pt-PT" w:bidi="pt-PT"/>
      </w:rPr>
    </w:lvl>
    <w:lvl w:ilvl="5" w:tplc="B72EEDF8">
      <w:numFmt w:val="bullet"/>
      <w:lvlText w:val="•"/>
      <w:lvlJc w:val="left"/>
      <w:pPr>
        <w:ind w:left="5213" w:hanging="299"/>
      </w:pPr>
      <w:rPr>
        <w:rFonts w:hint="default"/>
        <w:lang w:val="pt-PT" w:eastAsia="pt-PT" w:bidi="pt-PT"/>
      </w:rPr>
    </w:lvl>
    <w:lvl w:ilvl="6" w:tplc="EF1ED12E">
      <w:numFmt w:val="bullet"/>
      <w:lvlText w:val="•"/>
      <w:lvlJc w:val="left"/>
      <w:pPr>
        <w:ind w:left="6143" w:hanging="299"/>
      </w:pPr>
      <w:rPr>
        <w:rFonts w:hint="default"/>
        <w:lang w:val="pt-PT" w:eastAsia="pt-PT" w:bidi="pt-PT"/>
      </w:rPr>
    </w:lvl>
    <w:lvl w:ilvl="7" w:tplc="57DE6F0E">
      <w:numFmt w:val="bullet"/>
      <w:lvlText w:val="•"/>
      <w:lvlJc w:val="left"/>
      <w:pPr>
        <w:ind w:left="7074" w:hanging="299"/>
      </w:pPr>
      <w:rPr>
        <w:rFonts w:hint="default"/>
        <w:lang w:val="pt-PT" w:eastAsia="pt-PT" w:bidi="pt-PT"/>
      </w:rPr>
    </w:lvl>
    <w:lvl w:ilvl="8" w:tplc="CEAA0346">
      <w:numFmt w:val="bullet"/>
      <w:lvlText w:val="•"/>
      <w:lvlJc w:val="left"/>
      <w:pPr>
        <w:ind w:left="8005" w:hanging="299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9F"/>
    <w:rsid w:val="006960A8"/>
    <w:rsid w:val="00B72636"/>
    <w:rsid w:val="00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9F"/>
    <w:pPr>
      <w:spacing w:after="160" w:line="259" w:lineRule="auto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5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D5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C9F"/>
  </w:style>
  <w:style w:type="table" w:styleId="Tabelacomgrade">
    <w:name w:val="Table Grid"/>
    <w:basedOn w:val="Tabelanormal"/>
    <w:uiPriority w:val="59"/>
    <w:rsid w:val="00FD5C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D5C9F"/>
    <w:pPr>
      <w:spacing w:after="200" w:line="276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D5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D5C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D5C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5C9F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9F"/>
    <w:pPr>
      <w:spacing w:after="160" w:line="259" w:lineRule="auto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5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D5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C9F"/>
  </w:style>
  <w:style w:type="table" w:styleId="Tabelacomgrade">
    <w:name w:val="Table Grid"/>
    <w:basedOn w:val="Tabelanormal"/>
    <w:uiPriority w:val="59"/>
    <w:rsid w:val="00FD5C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D5C9F"/>
    <w:pPr>
      <w:spacing w:after="200" w:line="276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D5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D5C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D5C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5C9F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1412</Words>
  <Characters>7629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Sussa Campos</dc:creator>
  <cp:lastModifiedBy>Adriana Sussa Campos</cp:lastModifiedBy>
  <cp:revision>1</cp:revision>
  <dcterms:created xsi:type="dcterms:W3CDTF">2020-04-29T12:44:00Z</dcterms:created>
  <dcterms:modified xsi:type="dcterms:W3CDTF">2020-04-29T12:52:00Z</dcterms:modified>
</cp:coreProperties>
</file>